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F78" w:rsidRPr="00C7651E" w:rsidRDefault="00106F78" w:rsidP="00106F78">
      <w:pPr>
        <w:spacing w:after="0" w:line="408" w:lineRule="auto"/>
        <w:ind w:left="120"/>
        <w:jc w:val="center"/>
      </w:pPr>
      <w:r w:rsidRPr="00C7651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06F78" w:rsidRPr="00C7651E" w:rsidRDefault="00106F78" w:rsidP="00106F78">
      <w:pPr>
        <w:spacing w:after="0" w:line="408" w:lineRule="auto"/>
        <w:ind w:left="120"/>
        <w:jc w:val="center"/>
      </w:pPr>
      <w:r w:rsidRPr="00C7651E">
        <w:rPr>
          <w:rFonts w:ascii="Times New Roman" w:hAnsi="Times New Roman"/>
          <w:b/>
          <w:color w:val="000000"/>
          <w:sz w:val="28"/>
        </w:rPr>
        <w:t>‌</w:t>
      </w:r>
      <w:bookmarkStart w:id="0" w:name="4a322752-fcaf-4427-b9e0-cccde52766b4"/>
      <w:r w:rsidRPr="00C7651E">
        <w:rPr>
          <w:rFonts w:ascii="Times New Roman" w:hAnsi="Times New Roman"/>
          <w:b/>
          <w:color w:val="000000"/>
          <w:sz w:val="28"/>
        </w:rPr>
        <w:t>Отдел образования Администрации Заветинского района</w:t>
      </w:r>
      <w:bookmarkEnd w:id="0"/>
      <w:r w:rsidRPr="00C7651E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106F78" w:rsidRPr="00C7651E" w:rsidRDefault="00106F78" w:rsidP="00106F78">
      <w:pPr>
        <w:spacing w:after="0" w:line="408" w:lineRule="auto"/>
        <w:ind w:left="120"/>
        <w:jc w:val="center"/>
      </w:pPr>
      <w:r w:rsidRPr="00C7651E">
        <w:rPr>
          <w:rFonts w:ascii="Times New Roman" w:hAnsi="Times New Roman"/>
          <w:b/>
          <w:color w:val="000000"/>
          <w:sz w:val="28"/>
        </w:rPr>
        <w:t>‌</w:t>
      </w:r>
      <w:bookmarkStart w:id="1" w:name="822f47c8-4479-4ad4-bf35-6b6cd8b824a8"/>
      <w:r w:rsidRPr="00C7651E">
        <w:rPr>
          <w:rFonts w:ascii="Times New Roman" w:hAnsi="Times New Roman"/>
          <w:b/>
          <w:color w:val="000000"/>
          <w:sz w:val="28"/>
        </w:rPr>
        <w:t>Заветинский район</w:t>
      </w:r>
      <w:bookmarkEnd w:id="1"/>
      <w:r w:rsidRPr="00C7651E">
        <w:rPr>
          <w:rFonts w:ascii="Times New Roman" w:hAnsi="Times New Roman"/>
          <w:b/>
          <w:color w:val="000000"/>
          <w:sz w:val="28"/>
        </w:rPr>
        <w:t>‌</w:t>
      </w:r>
      <w:r w:rsidRPr="00C7651E">
        <w:rPr>
          <w:rFonts w:ascii="Times New Roman" w:hAnsi="Times New Roman"/>
          <w:color w:val="000000"/>
          <w:sz w:val="28"/>
        </w:rPr>
        <w:t>​</w:t>
      </w:r>
    </w:p>
    <w:p w:rsidR="00106F78" w:rsidRPr="00C7651E" w:rsidRDefault="00106F78" w:rsidP="00106F78">
      <w:pPr>
        <w:spacing w:after="0" w:line="408" w:lineRule="auto"/>
        <w:ind w:left="120"/>
        <w:jc w:val="center"/>
      </w:pPr>
      <w:r w:rsidRPr="00C7651E"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 w:rsidRPr="00C7651E">
        <w:rPr>
          <w:rFonts w:ascii="Times New Roman" w:hAnsi="Times New Roman"/>
          <w:b/>
          <w:color w:val="000000"/>
          <w:sz w:val="28"/>
        </w:rPr>
        <w:t>Заветинская</w:t>
      </w:r>
      <w:proofErr w:type="spellEnd"/>
      <w:r w:rsidRPr="00C7651E">
        <w:rPr>
          <w:rFonts w:ascii="Times New Roman" w:hAnsi="Times New Roman"/>
          <w:b/>
          <w:color w:val="000000"/>
          <w:sz w:val="28"/>
        </w:rPr>
        <w:t xml:space="preserve"> СОШ №1</w:t>
      </w:r>
    </w:p>
    <w:p w:rsidR="00106F78" w:rsidRPr="00C7651E" w:rsidRDefault="00106F78" w:rsidP="00106F78">
      <w:pPr>
        <w:spacing w:after="0"/>
        <w:ind w:left="120"/>
      </w:pPr>
    </w:p>
    <w:p w:rsidR="00106F78" w:rsidRPr="00C7651E" w:rsidRDefault="00106F78" w:rsidP="00106F78">
      <w:pPr>
        <w:spacing w:after="0"/>
        <w:ind w:left="120"/>
      </w:pPr>
    </w:p>
    <w:p w:rsidR="00106F78" w:rsidRPr="00C7651E" w:rsidRDefault="00106F78" w:rsidP="00106F78">
      <w:pPr>
        <w:spacing w:after="0"/>
        <w:ind w:left="120"/>
      </w:pPr>
    </w:p>
    <w:p w:rsidR="00106F78" w:rsidRPr="00C7651E" w:rsidRDefault="00106F78" w:rsidP="00106F7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06F78" w:rsidRPr="00E2220E" w:rsidTr="00181DBF">
        <w:tc>
          <w:tcPr>
            <w:tcW w:w="3114" w:type="dxa"/>
          </w:tcPr>
          <w:p w:rsidR="00106F78" w:rsidRPr="0040209D" w:rsidRDefault="00106F78" w:rsidP="00181DB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106F78" w:rsidRPr="008944ED" w:rsidRDefault="00106F78" w:rsidP="00181D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школьного МО</w:t>
            </w:r>
          </w:p>
          <w:p w:rsidR="00106F78" w:rsidRDefault="00106F78" w:rsidP="00181D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06F78" w:rsidRPr="008944ED" w:rsidRDefault="00106F78" w:rsidP="00181D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Колесникова И.Н.</w:t>
            </w:r>
          </w:p>
          <w:p w:rsidR="00106F78" w:rsidRDefault="00106F78" w:rsidP="00181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06F78" w:rsidRPr="0040209D" w:rsidRDefault="00106F78" w:rsidP="00181D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06F78" w:rsidRPr="0040209D" w:rsidRDefault="00106F78" w:rsidP="00181D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106F78" w:rsidRPr="008944ED" w:rsidRDefault="00106F78" w:rsidP="00181D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106F78" w:rsidRDefault="00106F78" w:rsidP="00181D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06F78" w:rsidRPr="008944ED" w:rsidRDefault="00106F78" w:rsidP="00181D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Бондаренко В.Г.</w:t>
            </w:r>
          </w:p>
          <w:p w:rsidR="00106F78" w:rsidRDefault="00106F78" w:rsidP="00181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06F78" w:rsidRPr="0040209D" w:rsidRDefault="00106F78" w:rsidP="00181D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06F78" w:rsidRDefault="00106F78" w:rsidP="00181D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106F78" w:rsidRPr="008944ED" w:rsidRDefault="00106F78" w:rsidP="00181D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106F78" w:rsidRDefault="00106F78" w:rsidP="00181D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06F78" w:rsidRPr="008944ED" w:rsidRDefault="00106F78" w:rsidP="00181D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Таранин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С.Н.</w:t>
            </w:r>
          </w:p>
          <w:p w:rsidR="00106F78" w:rsidRDefault="00106F78" w:rsidP="00181D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№88-од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06F78" w:rsidRPr="0040209D" w:rsidRDefault="00106F78" w:rsidP="00181D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06F78" w:rsidRDefault="00106F78" w:rsidP="00106F78">
      <w:pPr>
        <w:spacing w:after="0"/>
        <w:ind w:left="120"/>
      </w:pPr>
    </w:p>
    <w:p w:rsidR="00106F78" w:rsidRDefault="00106F78" w:rsidP="00106F7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06F78" w:rsidRDefault="00106F78" w:rsidP="00106F78">
      <w:pPr>
        <w:spacing w:after="0"/>
        <w:ind w:left="120"/>
      </w:pPr>
    </w:p>
    <w:p w:rsidR="00106F78" w:rsidRDefault="00106F78" w:rsidP="00106F78">
      <w:pPr>
        <w:spacing w:after="0"/>
        <w:ind w:left="120"/>
      </w:pPr>
    </w:p>
    <w:p w:rsidR="00106F78" w:rsidRDefault="00106F78" w:rsidP="00106F78">
      <w:pPr>
        <w:spacing w:after="0"/>
        <w:ind w:left="120"/>
      </w:pPr>
    </w:p>
    <w:p w:rsidR="00106F78" w:rsidRDefault="00106F78" w:rsidP="00106F7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06F78" w:rsidRDefault="00106F78" w:rsidP="00106F7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773279)</w:t>
      </w:r>
    </w:p>
    <w:p w:rsidR="00106F78" w:rsidRDefault="00106F78" w:rsidP="00106F78">
      <w:pPr>
        <w:spacing w:after="0"/>
        <w:ind w:left="120"/>
        <w:jc w:val="center"/>
      </w:pPr>
    </w:p>
    <w:p w:rsidR="00106F78" w:rsidRPr="00C7651E" w:rsidRDefault="00106F78" w:rsidP="00106F78">
      <w:pPr>
        <w:spacing w:after="0" w:line="408" w:lineRule="auto"/>
        <w:ind w:left="120"/>
        <w:jc w:val="center"/>
      </w:pPr>
      <w:r w:rsidRPr="00C7651E">
        <w:rPr>
          <w:rFonts w:ascii="Times New Roman" w:hAnsi="Times New Roman"/>
          <w:b/>
          <w:color w:val="000000"/>
          <w:sz w:val="28"/>
        </w:rPr>
        <w:t>учебного предмета «Биология. Базовый уровень»</w:t>
      </w:r>
    </w:p>
    <w:p w:rsidR="00CF7508" w:rsidRDefault="00106F78" w:rsidP="00106F7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C7651E">
        <w:rPr>
          <w:rFonts w:ascii="Times New Roman" w:hAnsi="Times New Roman"/>
          <w:color w:val="000000"/>
          <w:sz w:val="28"/>
        </w:rPr>
        <w:t>для обучающихся 10</w:t>
      </w:r>
    </w:p>
    <w:p w:rsidR="00106F78" w:rsidRPr="00C7651E" w:rsidRDefault="00106F78" w:rsidP="00106F78">
      <w:pPr>
        <w:spacing w:after="0" w:line="408" w:lineRule="auto"/>
        <w:ind w:left="120"/>
        <w:jc w:val="center"/>
      </w:pPr>
      <w:r w:rsidRPr="00C7651E">
        <w:rPr>
          <w:rFonts w:ascii="Times New Roman" w:hAnsi="Times New Roman"/>
          <w:color w:val="000000"/>
          <w:sz w:val="28"/>
        </w:rPr>
        <w:t xml:space="preserve"> классов </w:t>
      </w:r>
    </w:p>
    <w:p w:rsidR="00106F78" w:rsidRPr="00C7651E" w:rsidRDefault="00106F78" w:rsidP="00106F78">
      <w:pPr>
        <w:spacing w:after="0"/>
        <w:ind w:left="120"/>
        <w:jc w:val="center"/>
      </w:pPr>
    </w:p>
    <w:p w:rsidR="00106F78" w:rsidRPr="00C7651E" w:rsidRDefault="00106F78" w:rsidP="00106F78">
      <w:pPr>
        <w:spacing w:after="0"/>
        <w:ind w:left="120"/>
        <w:jc w:val="center"/>
      </w:pPr>
    </w:p>
    <w:p w:rsidR="00106F78" w:rsidRPr="00C7651E" w:rsidRDefault="00106F78" w:rsidP="00106F78">
      <w:pPr>
        <w:spacing w:after="0"/>
        <w:ind w:left="120"/>
        <w:jc w:val="center"/>
      </w:pPr>
    </w:p>
    <w:p w:rsidR="00106F78" w:rsidRPr="00C7651E" w:rsidRDefault="00106F78" w:rsidP="00106F78">
      <w:pPr>
        <w:spacing w:after="0"/>
        <w:ind w:left="120"/>
        <w:jc w:val="center"/>
      </w:pPr>
    </w:p>
    <w:p w:rsidR="00106F78" w:rsidRPr="00C7651E" w:rsidRDefault="00106F78" w:rsidP="00106F78">
      <w:pPr>
        <w:spacing w:after="0"/>
        <w:ind w:left="120"/>
        <w:jc w:val="center"/>
      </w:pPr>
    </w:p>
    <w:p w:rsidR="00106F78" w:rsidRPr="00C7651E" w:rsidRDefault="00106F78" w:rsidP="00106F78">
      <w:pPr>
        <w:spacing w:after="0"/>
        <w:ind w:left="120"/>
        <w:jc w:val="center"/>
      </w:pPr>
    </w:p>
    <w:p w:rsidR="00106F78" w:rsidRPr="00C7651E" w:rsidRDefault="00106F78" w:rsidP="00106F78">
      <w:pPr>
        <w:spacing w:after="0"/>
        <w:ind w:left="120"/>
        <w:jc w:val="center"/>
      </w:pPr>
    </w:p>
    <w:p w:rsidR="00106F78" w:rsidRPr="00C7651E" w:rsidRDefault="00106F78" w:rsidP="00106F78">
      <w:pPr>
        <w:spacing w:after="0"/>
        <w:ind w:left="120"/>
        <w:jc w:val="center"/>
      </w:pPr>
    </w:p>
    <w:p w:rsidR="00106F78" w:rsidRPr="00C7651E" w:rsidRDefault="00106F78" w:rsidP="00106F78">
      <w:pPr>
        <w:spacing w:after="0"/>
        <w:ind w:left="120"/>
        <w:jc w:val="center"/>
      </w:pPr>
    </w:p>
    <w:p w:rsidR="00106F78" w:rsidRPr="00C7651E" w:rsidRDefault="00106F78" w:rsidP="00106F78">
      <w:pPr>
        <w:spacing w:after="0"/>
        <w:ind w:left="120"/>
        <w:jc w:val="center"/>
      </w:pPr>
    </w:p>
    <w:p w:rsidR="00106F78" w:rsidRPr="00C7651E" w:rsidRDefault="00106F78" w:rsidP="00106F78">
      <w:pPr>
        <w:spacing w:after="0"/>
        <w:ind w:left="120"/>
        <w:jc w:val="center"/>
      </w:pPr>
    </w:p>
    <w:p w:rsidR="00106F78" w:rsidRPr="00C7651E" w:rsidRDefault="00106F78" w:rsidP="00CF7508">
      <w:pPr>
        <w:spacing w:after="0"/>
        <w:jc w:val="center"/>
      </w:pPr>
      <w:bookmarkStart w:id="2" w:name="83ace5c0-f913-49d8-975d-9ddb35d71a16"/>
      <w:r w:rsidRPr="00C7651E">
        <w:rPr>
          <w:rFonts w:ascii="Times New Roman" w:hAnsi="Times New Roman"/>
          <w:b/>
          <w:color w:val="000000"/>
          <w:sz w:val="28"/>
        </w:rPr>
        <w:t>с. Заветное</w:t>
      </w:r>
      <w:bookmarkEnd w:id="2"/>
      <w:r w:rsidRPr="00C7651E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42db4f7f-2e59-42a2-8842-975d7f5699d1"/>
      <w:r w:rsidRPr="00C7651E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C7651E">
        <w:rPr>
          <w:rFonts w:ascii="Times New Roman" w:hAnsi="Times New Roman"/>
          <w:b/>
          <w:color w:val="000000"/>
          <w:sz w:val="28"/>
        </w:rPr>
        <w:t>‌</w:t>
      </w:r>
      <w:r w:rsidRPr="00C7651E">
        <w:rPr>
          <w:rFonts w:ascii="Times New Roman" w:hAnsi="Times New Roman"/>
          <w:color w:val="000000"/>
          <w:sz w:val="28"/>
        </w:rPr>
        <w:t>​</w:t>
      </w:r>
    </w:p>
    <w:p w:rsidR="00106F78" w:rsidRPr="00CF7508" w:rsidRDefault="00106F78" w:rsidP="00106F78">
      <w:pPr>
        <w:spacing w:after="0" w:line="264" w:lineRule="auto"/>
        <w:ind w:left="120"/>
        <w:jc w:val="center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106F78" w:rsidRPr="00CF7508" w:rsidRDefault="00106F78" w:rsidP="00106F7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природы и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обеспечении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существования человеческого общества. Согласно названным положениям, определены основные функции программы по биолог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ии и её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структура.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Программа по биологии даёт представление о целях, об общей стратегии обучения, воспитания и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внутрипредметных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связей, логики образовательного процесса, возрастных особенностей обучающихся.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В программе по биологии также учитываются требования к планируемым личностным,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метапредметным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и предметным результатам обучения в формировании основных видов учебно-познавательной деятельности/учебных действий обучающихся по освоению содержания биологического образования.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</w:t>
      </w:r>
      <w:proofErr w:type="spellStart"/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естественно-научного</w:t>
      </w:r>
      <w:proofErr w:type="spellEnd"/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на состояние природных и искусственных экосистем.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Усиление внимания к прикладной направленности учебного предмета «Биология» продиктовано необходимостью обеспечения условий для решения одной из актуальных задач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  <w:proofErr w:type="gramEnd"/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</w:t>
      </w:r>
      <w:r w:rsidRPr="00CF7508">
        <w:rPr>
          <w:rFonts w:ascii="Times New Roman" w:hAnsi="Times New Roman"/>
          <w:color w:val="000000"/>
          <w:sz w:val="24"/>
          <w:szCs w:val="24"/>
        </w:rPr>
        <w:lastRenderedPageBreak/>
        <w:t>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Отбор содержания учебного предмета «Биология» на базовом уровне осуществлён с позиций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культуросообразного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</w:t>
      </w:r>
      <w:proofErr w:type="spellStart"/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естественно-научной</w:t>
      </w:r>
      <w:proofErr w:type="spellEnd"/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картине мира и ценностных ориентациях личности, способствующих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гуманизации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биологического образования.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биологическая система», «Система и многообразие органического мира», «Эволюция живой природы», «Экосистемы и присущие им закономерности».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освоение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системы знаний о биологических теориях, учениях, законах, закономерностях, гипотезах, правилах, служащих основой для формирования представлений о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естественно-научной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агробиотехнологий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>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lastRenderedPageBreak/>
        <w:t>В системе среднего общего образования «Биология», изучаемая на базовом уровне, является обязательным учебным предметом, входящим в состав предметной области «</w:t>
      </w:r>
      <w:proofErr w:type="spellStart"/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Естественно-научные</w:t>
      </w:r>
      <w:proofErr w:type="spellEnd"/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предметы». </w:t>
      </w:r>
    </w:p>
    <w:p w:rsidR="00CF7508" w:rsidRPr="00CF7508" w:rsidRDefault="00CF7508" w:rsidP="00CF750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7508">
        <w:rPr>
          <w:rFonts w:ascii="Times New Roman" w:hAnsi="Times New Roman" w:cs="Times New Roman"/>
          <w:sz w:val="24"/>
          <w:szCs w:val="24"/>
        </w:rPr>
        <w:t xml:space="preserve">В соответствие с учебным планом, на изучение биологии  в 10 классе отводится 34 часа в год (1 час в неделю, 34 </w:t>
      </w:r>
      <w:proofErr w:type="gramStart"/>
      <w:r w:rsidRPr="00CF7508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Pr="00CF7508">
        <w:rPr>
          <w:rFonts w:ascii="Times New Roman" w:hAnsi="Times New Roman" w:cs="Times New Roman"/>
          <w:sz w:val="24"/>
          <w:szCs w:val="24"/>
        </w:rPr>
        <w:t xml:space="preserve"> недели). С учетом календарного графика на 2023-2024 учебный год и расписания </w:t>
      </w:r>
      <w:r w:rsidRPr="00CF7508">
        <w:rPr>
          <w:rFonts w:ascii="Times New Roman" w:hAnsi="Times New Roman" w:cs="Times New Roman"/>
          <w:color w:val="000000" w:themeColor="text1"/>
          <w:sz w:val="24"/>
          <w:szCs w:val="24"/>
        </w:rPr>
        <w:t>учебных  занятий на 2023-2024 учебный год данная рабочая программа рассчитана на  33 часа.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Для изучения биологии на базовом уровне среднего общего образования отводится 68 часов: в 10 классе – 34 часа (1 час в неделю), в 11 классе – 34 часа (1 час в неделю).</w:t>
      </w:r>
    </w:p>
    <w:p w:rsidR="00106F78" w:rsidRPr="00CF7508" w:rsidRDefault="00106F78" w:rsidP="00106F78">
      <w:pPr>
        <w:spacing w:after="0" w:line="264" w:lineRule="auto"/>
        <w:ind w:left="120"/>
        <w:jc w:val="both"/>
        <w:rPr>
          <w:sz w:val="24"/>
          <w:szCs w:val="24"/>
        </w:rPr>
      </w:pPr>
      <w:bookmarkStart w:id="4" w:name="block-5492982"/>
      <w:r w:rsidRPr="00CF7508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  <w:r w:rsidRPr="00CF750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06F78" w:rsidRPr="00CF7508" w:rsidRDefault="00106F78" w:rsidP="00106F7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06F78" w:rsidRPr="00CF7508" w:rsidRDefault="00106F78" w:rsidP="00106F78">
      <w:pPr>
        <w:spacing w:after="0" w:line="264" w:lineRule="auto"/>
        <w:ind w:left="12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106F78" w:rsidRPr="00CF7508" w:rsidRDefault="00106F78" w:rsidP="00106F7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Тема 1. Биология как наука.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современной научной картины мира. Система биологических наук. 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  <w:proofErr w:type="gramEnd"/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Демонстрации: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Портреты: Ч. Дарвин, Г. Мендель, Н. К. Кольцов,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Дж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>. Уотсон и Ф. Крик.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Таблицы и схемы: «Методы познания живой природы».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Лабораторные и практические работы: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Практическая работа</w:t>
      </w:r>
      <w:r w:rsidRPr="00CF750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F7508">
        <w:rPr>
          <w:rFonts w:ascii="Times New Roman" w:hAnsi="Times New Roman"/>
          <w:color w:val="000000"/>
          <w:sz w:val="24"/>
          <w:szCs w:val="24"/>
        </w:rPr>
        <w:t>№ 1. «Использование различных методов при изучении биологических объектов».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Тема 2. Живые системы и их организация.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Живые системы (биосистемы) как предмет изучения биологии. Отличие живых систем от неорганической природы.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Свойства биосистем и их разнообразие.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 xml:space="preserve">Уровни организации биосистем: молекулярный, клеточный, тканевый, организменный, популяционно-видовой,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экосистемный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(биогеоценотический), биосферный.</w:t>
      </w:r>
      <w:proofErr w:type="gramEnd"/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Демонстрации: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Таблицы и схемы: «Основные признаки жизни», «Уровни организации живой природы».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Оборудование: модель молекулы ДНК.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Тема 3. Химический состав и строение клетки.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 Химический состав клетки. Химические элементы: макроэлементы, микроэлементы. Вода и минеральные вещества.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Функции воды и минеральных веще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ств в кл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>етке. Поддержание осмотического баланса.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Белки. Состав и строение белков. Аминокислоты – мономеры белков. Незаменимые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Ферменты – биологические катализаторы. Строение фермента: активный центр, субстратная специфичность. Коферменты. Витамины. Отличия ферментов от неорганических катализаторов.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lastRenderedPageBreak/>
        <w:t xml:space="preserve">Углеводы: моносахариды (глюкоза, рибоза и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дезоксирибоза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>), дисахариды (сахароза, лактоза) и полисахариды (крахмал, гликоген, целлюлоза).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Биологические функции углеводов.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Липиды: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триглицериды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фосфолипиды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, стероиды.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Гидрофильно-гидрофобные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свойства. Биологические функции липидов. Сравнение углеводов, белков и липидов как источников энергии.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Нуклеиновые кислоты: ДНК и РНК. Нуклеотиды – мономеры нуклеиновых кислот. Строение и функции ДНК. Строение и функции РНК. Виды РНК. АТФ: строение и функции.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Клетка как целостная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Типы клеток: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эукариотическая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прокариотическая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. Особенности строения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прокариотической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клетки. Клеточная стенка бактерий. Строение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эукариотической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клетки. Основные отличия растительной, животной и грибной клетки.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Поверхностные структуры клеток – клеточная стенка,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гликокаликс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, их функции. Плазматическая мембрана, её свойства и функции. Цитоплазма и её органоиды.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Одномембранные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органоиды клетки: ЭПС, аппарат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Гольджи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, лизосомы. Полуавтономные органоиды клетки: митохондрии, пластиды. Происхождение митохондрий и пластид. Виды пластид.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Немембранные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органоиды клетки: рибосомы, клеточный центр, центриоли, реснички, жгутики. Функции органоидов клетки. Включения.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Транспорт веще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ств в кл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>етке.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Демонстрации: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Портреты: А. Левенгук, Р. Гук, Т. Шванн, М.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Шлейден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, Р. Вирхов,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Дж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. Уотсон, Ф. Крик, М.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Уилкинс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>, Р. Франклин, К. М. Бэр.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Таблицы и схемы: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АТФ», «Строение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эукариотической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клетки», «Строение животной клетки», «Строение растительной клетки», «Строение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прокариотической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клетки», «Строение ядра клетки», «Углеводы», «Липиды».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бактериальных клеток.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Лабораторные и практические работы: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Лабораторная работа № 2. «Изучение строения клеток растений, животных и бактерий под микроскопом на готовых микропрепаратах и их описание».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Тема 4. Жизнедеятельность клетки.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веществ и энергии в понимании метаболизма. 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lastRenderedPageBreak/>
        <w:t xml:space="preserve">Фотосинтез.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Световая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темновая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фазы фотосинтеза. Реакции фотосинтеза. Эффективность фотосинтеза. Значение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Хемосинтез.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Хемосинтезирующие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бактерии. Значение хемосинтеза для жизни на Земле.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Энергетический обмен в клетке. Расщепление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фосфорилирование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>. Эффективность энергетического обмена.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Реакции матричного синтеза.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Неклеточные формы жизни – вирусы. История открытия вирусов (Д. И.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Ивановский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СПИДа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. Обратная транскрипция, ревертаза и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интеграза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>. Профилактика распространения вирусных заболеваний.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Демонстрации: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Портреты: Н. К. Кольцов, Д. И. Ивановский, К. А. Тимирязев.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Таблицы и схемы: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 xml:space="preserve">«Типы питания», «Метаболизм», «Митохондрия», «Энергетический обмен»,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СПИДа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>, бактериофага», «Репликация ДНК».</w:t>
      </w:r>
      <w:proofErr w:type="gramEnd"/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Оборудование: модели-аппликации «Удвоение ДНК и транскрипция», «Биосинтез белка», «Строение клетки», модель структуры ДНК.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Тема 5. Размножение и индивидуальное развитие организмов.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Деление клетки – митоз. Стадии митоза. Процессы, происходящие на разных стадиях митоза. Биологический смысл митоза.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Программируемая гибель клетки –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апоптоз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>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Формы размножения организмов: бесполое и половое. Виды бесполого размножения: деление надвое, почкование одно- и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многоклеточных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>, спорообразование, вегетативное размножение. Искусственное клонирование организмов, его значение для селекции.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Половое размножение, его отличия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бесполого.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Мейоз. Стадии мейоза. Процессы, происходящие на стадиях мейоза. Поведение хромосом в мейозе. Кроссинговер. Биологический смысл и значение мейоза.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яйцеклеток и сперматозоидов. Оплодотворение. Партеногенез.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</w:t>
      </w:r>
      <w:r w:rsidRPr="00CF7508">
        <w:rPr>
          <w:rFonts w:ascii="Times New Roman" w:hAnsi="Times New Roman"/>
          <w:color w:val="000000"/>
          <w:sz w:val="24"/>
          <w:szCs w:val="24"/>
        </w:rPr>
        <w:lastRenderedPageBreak/>
        <w:t xml:space="preserve">органогенез. Постэмбриональное развитие. Типы постэмбрионального развития: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прямое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>, непрямое (личиночное). Влияние среды на развитие организмов, факторы, способные вызывать врождённые уродства.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Рост и развитие растений. Онтогенез цветкового растения: строение семени, стадии развития.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Демонстрации: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Таблицы и схемы: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«Прямое и непрямое развитие», «Гаметогенез у млекопитающих и человека», «Основные стадии онтогенеза». 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модель-аппликация «Деление клетки», модель ДНК, модель метафазной хромосомы.</w:t>
      </w:r>
      <w:proofErr w:type="gramEnd"/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Лабораторные и практические работы: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Лабораторная работа № 3. «Наблюдение митоза в клетках кончика корешка лука на готовых микропрепаратах».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Лабораторная работа № 4. «Изучение строения половых клеток на готовых микропрепаратах».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Тема 6. Наследственность и изменчивость организмов.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Закономерности наследования признаков, установленные Г. Менделем. Моногибридное скрещивание. Закон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едино­образия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Дигибридное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скрещивание. Закон независимого наследования признаков. Цитогенетические основы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дигибридного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скрещивания. Анализирующее скрещивание. Использование анализирующего скрещивания для определения генотипа особи.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Сцепленное наследование признаков. Работа Т. Моргана по сцепленному наследованию генов. Нарушение сцепления генов в результате кроссинговера.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Хромосомная теория наследственности. Генетические карты.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Генетика пола. Хромосомное определение пола.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Аутосомы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и половые хромосомы.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Гомогаметные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гетерогаметные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организмы. Наследование признаков, сцепленных с полом.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Изменчивость. Виды изменчивости: ненаследственная и наследственная. Роль среды в ненаследственной изменчивости. Характеристика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модификационной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изменчивости. Вариационный ряд и вариационная кривая. Норма реакции признака. Количественные и качественные признаки и их норма реакции. Свойства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модификационной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изменчивости.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генные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>, хромосомные, геномные. Частота и причины мутаций. Мутагенные факторы. Закон гомологических рядов в наследственной изменчивости Н. И. Вавилова.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Внеядерная наследственность и изменчивость.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lastRenderedPageBreak/>
        <w:t xml:space="preserve">Генетика человека. Кариотип человека. Основные методы генетики человека: генеалогический, близнецовый, цитогенетический, биохимический, молекулярно-генетический. Современное определение генотипа: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полногеномное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секвенирование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генотипирование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, в том числе с помощью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ПЦР-анализа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>. Наследственные заболевания человека: генные болезни, болезни с наследственной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медицинской генетики в предотвращении и лечении генетических заболеваний человека.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Демонстрации: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Портреты: Г. Мендель, Т. Морган, Г. де Фриз, С. С. Четвериков, Н. В. Тимофеев-Ресовский, Н. И. Вавилов.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Таблицы и схемы: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«Моногибридное скрещивание и его цитогенетическая основа», «Закон расщепления и его цитогенетическая основа», «Закон чистоты гамет», «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Дигибридное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скрещивание», «Цитологические основы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дигибридного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скрещивания», «Мейоз», «Взаимодействие аллельных генов», «Генетические карты растений, животных и человека», «Генетика пола», «Закономерности наследования, сцепленного с полом», «Кариотипы человека и животных», «Виды изменчивости», «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Модификационная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изменчивость», «Наследование резус-фактора», «Генетика групп крови», «Мутационная изменчивость».</w:t>
      </w:r>
      <w:proofErr w:type="gramEnd"/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Оборудование: модели-аппликации «Моногибридное скрещивание», «Неполное доминирование», «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Дигибридное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скрещивание», «Перекрёст хромосом», микроскоп и микропрепарат «Дрозофила» (норма, мутации формы крыльев и окраски тела), гербарий «Горох посевной».</w:t>
      </w:r>
      <w:proofErr w:type="gramEnd"/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Лабораторные и практические работы: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Лабораторная работа № 5. «Изучение результатов моногибридного и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дигибридного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скрещивания у дрозофилы на готовых микропрепаратах».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Лабораторная работа № 6. «Изучение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модификационной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изменчивости, построение вариационного ряда и вариационной кривой».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Лабораторная работа № 7. «Анализ мутаций у дрозофилы на готовых микропрепаратах».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Практическая работа № 2. «Составление и анализ родословных человека».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Тема 7. Селекция организмов. Основы биотехнологии.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Селекция как наука и процесс. Зарождение селекции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Современные методы селекции. Массовый и индивидуальный отборы в селекции растений и животных.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полиплоидов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>. Достижения селекции растений, животных и микроорганизмов.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Биотехнология как отрасль производства. Генная инженерия. Этапы создания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рекомбинантной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ДНК и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трансгенных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организмов. Клеточная инженерия. Клеточные культуры.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Микроклональное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размножение 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Демонстрации: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Портреты: Н. И. Вавилов, И. В. Мичурин, Г. Д.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Карпеченко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>, М. Ф. Иванов.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lastRenderedPageBreak/>
        <w:t>Таблицы и схемы: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культуры и клонирование», «Конструирование и перенос генов, хромосом».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Лабораторные и практические работы: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Экскурсия</w:t>
      </w:r>
      <w:r w:rsidRPr="00CF750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F7508">
        <w:rPr>
          <w:rFonts w:ascii="Times New Roman" w:hAnsi="Times New Roman"/>
          <w:color w:val="000000"/>
          <w:sz w:val="24"/>
          <w:szCs w:val="24"/>
        </w:rPr>
        <w:t xml:space="preserve"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лабораторию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агроуниверситета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или научного центра)».</w:t>
      </w:r>
    </w:p>
    <w:p w:rsidR="00106F78" w:rsidRPr="00CF7508" w:rsidRDefault="00106F78" w:rsidP="00106F78">
      <w:pPr>
        <w:spacing w:after="0" w:line="264" w:lineRule="auto"/>
        <w:ind w:left="120"/>
        <w:jc w:val="both"/>
        <w:rPr>
          <w:sz w:val="24"/>
          <w:szCs w:val="24"/>
        </w:rPr>
      </w:pPr>
    </w:p>
    <w:bookmarkEnd w:id="4"/>
    <w:p w:rsidR="00106F78" w:rsidRPr="00CF7508" w:rsidRDefault="00106F78" w:rsidP="00106F78">
      <w:pPr>
        <w:spacing w:after="0" w:line="264" w:lineRule="auto"/>
        <w:ind w:left="120"/>
        <w:jc w:val="center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ПЛАНИРУЕМЫЕ РЕЗУЛЬТАТЫ ОСВОЕНИЯ ПРОГРАММЫ ПО БИОЛОГИИ НА БАЗОВОМ УРОВНЕ СРЕДНЕГО ОБЩЕГО ОБРАЗОВАНИЯ</w:t>
      </w:r>
    </w:p>
    <w:p w:rsidR="00106F78" w:rsidRPr="00CF7508" w:rsidRDefault="00106F78" w:rsidP="00106F7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 xml:space="preserve">Согласно ФГОС СОО, устанавливаются требования к результатам освоения обучающимися программ среднего общего образования: личностным,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метапредметным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и предметным.</w:t>
      </w:r>
      <w:proofErr w:type="gramEnd"/>
    </w:p>
    <w:p w:rsidR="00106F78" w:rsidRPr="00CF7508" w:rsidRDefault="00106F78" w:rsidP="00106F7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06F78" w:rsidRPr="00CF7508" w:rsidRDefault="00106F78" w:rsidP="00106F78">
      <w:pPr>
        <w:spacing w:after="0" w:line="264" w:lineRule="auto"/>
        <w:ind w:left="12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106F78" w:rsidRPr="00CF7508" w:rsidRDefault="00106F78" w:rsidP="00106F7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цели и строить жизненные планы.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освоения предмета «Биология»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социокультурными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>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многонационального народа Российской Федерации, природе и окружающей среде.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106F78" w:rsidRPr="00CF7508" w:rsidRDefault="00106F78" w:rsidP="00106F78">
      <w:pPr>
        <w:spacing w:after="0" w:line="264" w:lineRule="auto"/>
        <w:ind w:left="12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 xml:space="preserve"> 1)</w:t>
      </w:r>
      <w:r w:rsidRPr="00CF75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508">
        <w:rPr>
          <w:rFonts w:ascii="Times New Roman" w:hAnsi="Times New Roman"/>
          <w:b/>
          <w:color w:val="000000"/>
          <w:sz w:val="24"/>
          <w:szCs w:val="24"/>
        </w:rPr>
        <w:t>гражданского воспитания: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гражданской позиции обучающегося как активного и ответственного члена российского общества;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lastRenderedPageBreak/>
        <w:t>осознание своих конституционных прав и обязанностей, уважение закона и правопорядка;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способность определять собственную позицию по отношению к явлениям современной жизни и объяснять её;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готовность к гуманитарной и волонтёрской деятельности;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2) патриотического воспитания: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идейная убеждённость, готовность к служению и защите Отечества, ответственность за его судьбу;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осознание духовных ценностей российского народа;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нравственного сознания, этического поведения;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осознание личного вклада в построение устойчивого будущего;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4) эстетического воспитания: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понимание эмоционального воздействия живой природы и её ценности;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5) физического воспитания, формирования культуры здоровья и эмоционального благополучия: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осознание последствий и неприятия вредных привычек (употребления алкоголя, наркотиков, курения);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lastRenderedPageBreak/>
        <w:t>6) трудового воспитания: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готовность к труду, осознание ценности мастерства, трудолюбие;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7) экологического воспитания: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экологически целесообразное отношение к природе как источнику жизни на Земле, основе её существования;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осознание глобального характера экологических проблем и путей их решения;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8) ценности научного познания: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заинтересованность в получении биологических знаний в целях повышения общей культуры, </w:t>
      </w:r>
      <w:proofErr w:type="spellStart"/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естественно-научной</w:t>
      </w:r>
      <w:proofErr w:type="spellEnd"/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грамотности, как составной части функциональной грамотности обучающихся, формируемой при изучении биологии;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lastRenderedPageBreak/>
        <w:t>способность самостоятельно использовать биологические знания для решения проблем в реальных жизненных ситуациях;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106F78" w:rsidRPr="00CF7508" w:rsidRDefault="00106F78" w:rsidP="00106F78">
      <w:pPr>
        <w:spacing w:after="0"/>
        <w:ind w:left="120"/>
        <w:rPr>
          <w:sz w:val="24"/>
          <w:szCs w:val="24"/>
        </w:rPr>
      </w:pPr>
    </w:p>
    <w:p w:rsidR="00106F78" w:rsidRPr="00CF7508" w:rsidRDefault="00106F78" w:rsidP="00106F78">
      <w:pPr>
        <w:spacing w:after="0"/>
        <w:ind w:left="120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106F78" w:rsidRPr="00CF7508" w:rsidRDefault="00106F78" w:rsidP="00106F78">
      <w:pPr>
        <w:spacing w:after="0"/>
        <w:ind w:left="120"/>
        <w:rPr>
          <w:sz w:val="24"/>
          <w:szCs w:val="24"/>
        </w:rPr>
      </w:pP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результаты освоения учебного предмета «Биология» включают: значимые для формирования мировоззрения обучающихся междисциплинарные (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межпредметные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>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>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результаты освоения программы среднего общего образования должны отражать: 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учебными познавательными действиями: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1)</w:t>
      </w:r>
      <w:r w:rsidRPr="00CF75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508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использовать биологические понятия для объяснения фактов и явлений живой природы;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строить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логические рассуждения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применять схемно-модельные средства для представления существенных связей и отношений в изучаемых биологических объектах, а также противоречий разного рода, выявленных в различных информационных источниках;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развивать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креативное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мышление при решении жизненных проблем.</w:t>
      </w:r>
    </w:p>
    <w:p w:rsidR="00106F78" w:rsidRPr="00CF7508" w:rsidRDefault="00106F78" w:rsidP="00106F78">
      <w:pPr>
        <w:spacing w:after="0" w:line="264" w:lineRule="auto"/>
        <w:ind w:left="12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 xml:space="preserve"> 2)</w:t>
      </w:r>
      <w:r w:rsidRPr="00CF75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508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lastRenderedPageBreak/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формировать научный тип мышления, владеть научной терминологией, ключевыми понятиями и методами;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давать оценку новым ситуациям, оценивать приобретённый опыт;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осуществлять целенаправленный поиск переноса средств и способов действия в профессиональную среду;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уметь переносить знания в познавательную и практическую области жизнедеятельности;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уметь интегрировать знания из разных предметных областей;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3) работа с информацией: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информацию различных видов и форм представления, критически оценивать её достоверность и непротиворечивость;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самостоятельно выбирать оптимальную форму представления биологической информации (схемы, графики, диаграммы, таблицы, рисунки и 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>);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коммуникативными действиями: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1)</w:t>
      </w:r>
      <w:r w:rsidRPr="00CF75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508">
        <w:rPr>
          <w:rFonts w:ascii="Times New Roman" w:hAnsi="Times New Roman"/>
          <w:b/>
          <w:color w:val="000000"/>
          <w:sz w:val="24"/>
          <w:szCs w:val="24"/>
        </w:rPr>
        <w:t>общение: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lastRenderedPageBreak/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развёрнуто и логично излагать свою точку зрения с использованием языковых средств.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2)</w:t>
      </w:r>
      <w:r w:rsidRPr="00CF75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508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регулятивными действиями: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1)</w:t>
      </w:r>
      <w:r w:rsidRPr="00CF75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508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использовать биологические знания для выявления проблем и их решения в жизненных и учебных ситуациях;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давать оценку новым ситуациям;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расширять рамки учебного предмета на основе личных предпочтений;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оценивать приобретённый опыт;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2)</w:t>
      </w:r>
      <w:r w:rsidRPr="00CF75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508">
        <w:rPr>
          <w:rFonts w:ascii="Times New Roman" w:hAnsi="Times New Roman"/>
          <w:b/>
          <w:color w:val="000000"/>
          <w:sz w:val="24"/>
          <w:szCs w:val="24"/>
        </w:rPr>
        <w:t>самоконтроль: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уметь оценивать риски и своевременно принимать решения по их снижению;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3)</w:t>
      </w:r>
      <w:r w:rsidRPr="00CF75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508">
        <w:rPr>
          <w:rFonts w:ascii="Times New Roman" w:hAnsi="Times New Roman"/>
          <w:b/>
          <w:color w:val="000000"/>
          <w:sz w:val="24"/>
          <w:szCs w:val="24"/>
        </w:rPr>
        <w:t>принятие себя и других: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принимать себя, понимая свои недостатки и достоинства;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lastRenderedPageBreak/>
        <w:t>признавать своё право и право других на ошибки;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развивать способность понимать мир с позиции другого человека.</w:t>
      </w:r>
    </w:p>
    <w:p w:rsidR="00106F78" w:rsidRPr="00CF7508" w:rsidRDefault="00106F78" w:rsidP="00106F78">
      <w:pPr>
        <w:spacing w:after="0"/>
        <w:ind w:left="120"/>
        <w:rPr>
          <w:sz w:val="24"/>
          <w:szCs w:val="24"/>
        </w:rPr>
      </w:pPr>
    </w:p>
    <w:p w:rsidR="00106F78" w:rsidRPr="00CF7508" w:rsidRDefault="00106F78" w:rsidP="00106F78">
      <w:pPr>
        <w:spacing w:after="0"/>
        <w:ind w:left="120"/>
        <w:rPr>
          <w:sz w:val="24"/>
          <w:szCs w:val="24"/>
        </w:rPr>
      </w:pPr>
      <w:bookmarkStart w:id="5" w:name="_Toc138318760"/>
      <w:bookmarkStart w:id="6" w:name="_Toc134720971"/>
      <w:bookmarkEnd w:id="5"/>
      <w:bookmarkEnd w:id="6"/>
      <w:r w:rsidRPr="00CF7508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106F78" w:rsidRPr="00CF7508" w:rsidRDefault="00106F78" w:rsidP="00106F78">
      <w:pPr>
        <w:spacing w:after="0"/>
        <w:ind w:left="120"/>
        <w:rPr>
          <w:sz w:val="24"/>
          <w:szCs w:val="24"/>
        </w:rPr>
      </w:pP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Предметные результаты освоения учебного предмета «Биология» </w:t>
      </w:r>
      <w:r w:rsidRPr="00CF7508">
        <w:rPr>
          <w:rFonts w:ascii="Times New Roman" w:hAnsi="Times New Roman"/>
          <w:b/>
          <w:i/>
          <w:color w:val="000000"/>
          <w:sz w:val="24"/>
          <w:szCs w:val="24"/>
        </w:rPr>
        <w:t>в 10 классе</w:t>
      </w:r>
      <w:r w:rsidRPr="00CF7508">
        <w:rPr>
          <w:rFonts w:ascii="Times New Roman" w:hAnsi="Times New Roman"/>
          <w:color w:val="000000"/>
          <w:sz w:val="24"/>
          <w:szCs w:val="24"/>
        </w:rPr>
        <w:t xml:space="preserve"> должны отражать: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знаний о месте и роли биологии в системе научного знания естественных наук, в формировании современной </w:t>
      </w:r>
      <w:proofErr w:type="spellStart"/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естественно-научной</w:t>
      </w:r>
      <w:proofErr w:type="spellEnd"/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энергии), гомеостаз (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саморегуляция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>), уровневая организация живых систем, самовоспроизведение (репродукция), наследственность, изменчивость, рост и развитие;</w:t>
      </w:r>
      <w:proofErr w:type="gramEnd"/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умение излагать биологические теории (клеточная, хромосомная, мутационная, центральная догма молекулярной биологии), законы (Г. 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  <w:proofErr w:type="gramEnd"/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умение решать элементарные генетические задачи на мон</w:t>
      </w:r>
      <w:proofErr w:type="gramStart"/>
      <w:r w:rsidRPr="00CF7508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Pr="00CF7508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CF7508">
        <w:rPr>
          <w:rFonts w:ascii="Times New Roman" w:hAnsi="Times New Roman"/>
          <w:color w:val="000000"/>
          <w:sz w:val="24"/>
          <w:szCs w:val="24"/>
        </w:rPr>
        <w:t>дигибридное</w:t>
      </w:r>
      <w:proofErr w:type="spellEnd"/>
      <w:r w:rsidRPr="00CF7508">
        <w:rPr>
          <w:rFonts w:ascii="Times New Roman" w:hAnsi="Times New Roman"/>
          <w:color w:val="000000"/>
          <w:sz w:val="24"/>
          <w:szCs w:val="24"/>
        </w:rPr>
        <w:t xml:space="preserve">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 xml:space="preserve"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</w:t>
      </w:r>
      <w:r w:rsidRPr="00CF7508">
        <w:rPr>
          <w:rFonts w:ascii="Times New Roman" w:hAnsi="Times New Roman"/>
          <w:color w:val="000000"/>
          <w:sz w:val="24"/>
          <w:szCs w:val="24"/>
        </w:rPr>
        <w:lastRenderedPageBreak/>
        <w:t>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106F78" w:rsidRPr="00CF7508" w:rsidRDefault="00106F78" w:rsidP="00106F78">
      <w:pPr>
        <w:spacing w:after="0" w:line="264" w:lineRule="auto"/>
        <w:ind w:firstLine="600"/>
        <w:jc w:val="both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106F78" w:rsidRPr="00CF7508" w:rsidRDefault="00106F78" w:rsidP="00106F78">
      <w:pPr>
        <w:spacing w:after="0"/>
        <w:ind w:left="120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106F78" w:rsidRPr="00CF7508" w:rsidRDefault="00106F78" w:rsidP="00106F78">
      <w:pPr>
        <w:spacing w:after="0" w:line="480" w:lineRule="auto"/>
        <w:ind w:left="120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06F78" w:rsidRPr="00CF7508" w:rsidRDefault="00106F78" w:rsidP="00106F78">
      <w:pPr>
        <w:spacing w:after="0" w:line="480" w:lineRule="auto"/>
        <w:ind w:left="120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​‌• Биология, 10 класс/ Пасечник В.В., Каменский А.А., Рубцов A.M. и другие /Под ред. Пасечника В.В., Акционерное общество «Издательство «Просвещение»​‌‌</w:t>
      </w:r>
    </w:p>
    <w:p w:rsidR="00106F78" w:rsidRPr="00CF7508" w:rsidRDefault="00106F78" w:rsidP="00106F78">
      <w:pPr>
        <w:spacing w:after="0"/>
        <w:ind w:left="120"/>
        <w:rPr>
          <w:sz w:val="24"/>
          <w:szCs w:val="24"/>
        </w:rPr>
      </w:pPr>
      <w:r w:rsidRPr="00CF7508">
        <w:rPr>
          <w:rFonts w:ascii="Times New Roman" w:hAnsi="Times New Roman"/>
          <w:color w:val="000000"/>
          <w:sz w:val="24"/>
          <w:szCs w:val="24"/>
        </w:rPr>
        <w:t>​</w:t>
      </w:r>
    </w:p>
    <w:p w:rsidR="00106F78" w:rsidRPr="00CF7508" w:rsidRDefault="00106F78" w:rsidP="00CF7508">
      <w:pPr>
        <w:spacing w:after="0"/>
        <w:rPr>
          <w:sz w:val="24"/>
          <w:szCs w:val="24"/>
        </w:rPr>
      </w:pPr>
    </w:p>
    <w:p w:rsidR="00106F78" w:rsidRPr="00CF7508" w:rsidRDefault="00106F78" w:rsidP="00106F78">
      <w:pPr>
        <w:spacing w:after="0" w:line="480" w:lineRule="auto"/>
        <w:ind w:left="120"/>
        <w:rPr>
          <w:sz w:val="24"/>
          <w:szCs w:val="24"/>
        </w:rPr>
      </w:pPr>
      <w:r w:rsidRPr="00CF7508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106F78" w:rsidRPr="00CF7508" w:rsidRDefault="00106F78" w:rsidP="00106F78">
      <w:pPr>
        <w:spacing w:after="0" w:line="480" w:lineRule="auto"/>
        <w:ind w:left="120"/>
        <w:rPr>
          <w:sz w:val="24"/>
          <w:szCs w:val="24"/>
          <w:lang w:val="en-US"/>
        </w:rPr>
      </w:pPr>
      <w:r w:rsidRPr="00CF7508">
        <w:rPr>
          <w:rFonts w:ascii="Times New Roman" w:hAnsi="Times New Roman"/>
          <w:color w:val="000000"/>
          <w:sz w:val="24"/>
          <w:szCs w:val="24"/>
          <w:lang w:val="en-US"/>
        </w:rPr>
        <w:t>​</w:t>
      </w:r>
      <w:r w:rsidRPr="00CF7508">
        <w:rPr>
          <w:rFonts w:ascii="Times New Roman" w:hAnsi="Times New Roman"/>
          <w:color w:val="333333"/>
          <w:sz w:val="24"/>
          <w:szCs w:val="24"/>
          <w:lang w:val="en-US"/>
        </w:rPr>
        <w:t>​‌</w:t>
      </w:r>
      <w:bookmarkStart w:id="7" w:name="f609a0d8-1d02-442e-8076-df34c8584109"/>
      <w:r w:rsidRPr="00CF7508">
        <w:rPr>
          <w:rFonts w:ascii="Times New Roman" w:hAnsi="Times New Roman"/>
          <w:color w:val="000000"/>
          <w:sz w:val="24"/>
          <w:szCs w:val="24"/>
          <w:lang w:val="en-US"/>
        </w:rPr>
        <w:t xml:space="preserve">edsoo.ru, interneturok.ru, </w:t>
      </w:r>
      <w:r w:rsidRPr="00CF7508">
        <w:rPr>
          <w:rFonts w:ascii="Times New Roman" w:hAnsi="Times New Roman"/>
          <w:color w:val="000000"/>
          <w:sz w:val="24"/>
          <w:szCs w:val="24"/>
        </w:rPr>
        <w:t>РЭШ</w:t>
      </w:r>
      <w:bookmarkEnd w:id="7"/>
      <w:r w:rsidRPr="00CF7508">
        <w:rPr>
          <w:rFonts w:ascii="Times New Roman" w:hAnsi="Times New Roman"/>
          <w:color w:val="333333"/>
          <w:sz w:val="24"/>
          <w:szCs w:val="24"/>
          <w:lang w:val="en-US"/>
        </w:rPr>
        <w:t>‌</w:t>
      </w:r>
      <w:r w:rsidRPr="00CF7508">
        <w:rPr>
          <w:rFonts w:ascii="Times New Roman" w:hAnsi="Times New Roman"/>
          <w:color w:val="000000"/>
          <w:sz w:val="24"/>
          <w:szCs w:val="24"/>
          <w:lang w:val="en-US"/>
        </w:rPr>
        <w:t>​</w:t>
      </w:r>
    </w:p>
    <w:p w:rsidR="00043E4A" w:rsidRPr="00CF7508" w:rsidRDefault="00043E4A" w:rsidP="0089465E">
      <w:pPr>
        <w:pStyle w:val="20"/>
        <w:shd w:val="clear" w:color="auto" w:fill="auto"/>
        <w:spacing w:line="360" w:lineRule="auto"/>
        <w:ind w:firstLine="340"/>
        <w:rPr>
          <w:rFonts w:ascii="Times New Roman" w:hAnsi="Times New Roman" w:cs="Times New Roman"/>
          <w:color w:val="000000"/>
          <w:sz w:val="24"/>
          <w:szCs w:val="24"/>
          <w:lang w:val="en-US" w:bidi="ru-RU"/>
        </w:rPr>
      </w:pPr>
    </w:p>
    <w:sectPr w:rsidR="00043E4A" w:rsidRPr="00CF7508" w:rsidSect="00CF750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0A61"/>
    <w:multiLevelType w:val="hybridMultilevel"/>
    <w:tmpl w:val="B1F0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6D9B"/>
    <w:multiLevelType w:val="hybridMultilevel"/>
    <w:tmpl w:val="701431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0165"/>
    <w:multiLevelType w:val="hybridMultilevel"/>
    <w:tmpl w:val="5A721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FF16DB"/>
    <w:multiLevelType w:val="hybridMultilevel"/>
    <w:tmpl w:val="3202D892"/>
    <w:lvl w:ilvl="0" w:tplc="7D687E56">
      <w:start w:val="1"/>
      <w:numFmt w:val="decimal"/>
      <w:lvlText w:val="%1."/>
      <w:lvlJc w:val="left"/>
      <w:pPr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ind w:left="8445" w:hanging="180"/>
      </w:pPr>
    </w:lvl>
  </w:abstractNum>
  <w:abstractNum w:abstractNumId="5">
    <w:nsid w:val="405C478F"/>
    <w:multiLevelType w:val="multilevel"/>
    <w:tmpl w:val="DB16803A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F36408"/>
    <w:multiLevelType w:val="multilevel"/>
    <w:tmpl w:val="CBE2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4026"/>
    <w:rsid w:val="00014BC0"/>
    <w:rsid w:val="00023432"/>
    <w:rsid w:val="00035BB0"/>
    <w:rsid w:val="00043E4A"/>
    <w:rsid w:val="00050513"/>
    <w:rsid w:val="000522B2"/>
    <w:rsid w:val="000551D9"/>
    <w:rsid w:val="00055D58"/>
    <w:rsid w:val="00067873"/>
    <w:rsid w:val="0007526A"/>
    <w:rsid w:val="00077A05"/>
    <w:rsid w:val="000C2D1F"/>
    <w:rsid w:val="000C466E"/>
    <w:rsid w:val="000E14D3"/>
    <w:rsid w:val="000E3419"/>
    <w:rsid w:val="00106F78"/>
    <w:rsid w:val="00184764"/>
    <w:rsid w:val="00196BA2"/>
    <w:rsid w:val="001A2ACF"/>
    <w:rsid w:val="001D0914"/>
    <w:rsid w:val="001E186C"/>
    <w:rsid w:val="001E7725"/>
    <w:rsid w:val="00217E81"/>
    <w:rsid w:val="00224026"/>
    <w:rsid w:val="00236D87"/>
    <w:rsid w:val="00241BBB"/>
    <w:rsid w:val="002505F1"/>
    <w:rsid w:val="00286EE8"/>
    <w:rsid w:val="00287EE1"/>
    <w:rsid w:val="002A3AA6"/>
    <w:rsid w:val="002B66CA"/>
    <w:rsid w:val="002C557F"/>
    <w:rsid w:val="002E4485"/>
    <w:rsid w:val="002F360F"/>
    <w:rsid w:val="00322413"/>
    <w:rsid w:val="003234EB"/>
    <w:rsid w:val="003315EF"/>
    <w:rsid w:val="00335116"/>
    <w:rsid w:val="00350ABC"/>
    <w:rsid w:val="00382CC5"/>
    <w:rsid w:val="00392763"/>
    <w:rsid w:val="00394D7A"/>
    <w:rsid w:val="003C6175"/>
    <w:rsid w:val="00403082"/>
    <w:rsid w:val="004152C4"/>
    <w:rsid w:val="004401EE"/>
    <w:rsid w:val="00460200"/>
    <w:rsid w:val="00466D90"/>
    <w:rsid w:val="004671EC"/>
    <w:rsid w:val="00471170"/>
    <w:rsid w:val="00475AF8"/>
    <w:rsid w:val="0048436F"/>
    <w:rsid w:val="00485663"/>
    <w:rsid w:val="004A3460"/>
    <w:rsid w:val="004B1202"/>
    <w:rsid w:val="00524817"/>
    <w:rsid w:val="00547D89"/>
    <w:rsid w:val="00555012"/>
    <w:rsid w:val="00575528"/>
    <w:rsid w:val="00581A32"/>
    <w:rsid w:val="00591A69"/>
    <w:rsid w:val="005A4077"/>
    <w:rsid w:val="005B5577"/>
    <w:rsid w:val="005B6EE2"/>
    <w:rsid w:val="005D5516"/>
    <w:rsid w:val="005E11BF"/>
    <w:rsid w:val="005E53BB"/>
    <w:rsid w:val="005F77F4"/>
    <w:rsid w:val="006217FB"/>
    <w:rsid w:val="00626686"/>
    <w:rsid w:val="0063497F"/>
    <w:rsid w:val="00641198"/>
    <w:rsid w:val="006652C9"/>
    <w:rsid w:val="00673AB7"/>
    <w:rsid w:val="006A6E03"/>
    <w:rsid w:val="006D65DC"/>
    <w:rsid w:val="006E729E"/>
    <w:rsid w:val="006F4FFF"/>
    <w:rsid w:val="00705C60"/>
    <w:rsid w:val="0079755C"/>
    <w:rsid w:val="007A72BB"/>
    <w:rsid w:val="007C3FA8"/>
    <w:rsid w:val="007E40B1"/>
    <w:rsid w:val="00804A9A"/>
    <w:rsid w:val="00821102"/>
    <w:rsid w:val="00844F77"/>
    <w:rsid w:val="0086426F"/>
    <w:rsid w:val="00886219"/>
    <w:rsid w:val="0089154C"/>
    <w:rsid w:val="0089465E"/>
    <w:rsid w:val="008A0692"/>
    <w:rsid w:val="008B50A0"/>
    <w:rsid w:val="008D3DD5"/>
    <w:rsid w:val="008D61B6"/>
    <w:rsid w:val="008F7B7C"/>
    <w:rsid w:val="0090495A"/>
    <w:rsid w:val="00905788"/>
    <w:rsid w:val="00914EF4"/>
    <w:rsid w:val="00922F57"/>
    <w:rsid w:val="00923B50"/>
    <w:rsid w:val="00946F1B"/>
    <w:rsid w:val="00971DA7"/>
    <w:rsid w:val="00980107"/>
    <w:rsid w:val="009C0B7B"/>
    <w:rsid w:val="009D27D0"/>
    <w:rsid w:val="009E475D"/>
    <w:rsid w:val="009E490A"/>
    <w:rsid w:val="009F1917"/>
    <w:rsid w:val="00A21376"/>
    <w:rsid w:val="00A35C32"/>
    <w:rsid w:val="00A66765"/>
    <w:rsid w:val="00A75D76"/>
    <w:rsid w:val="00AA1105"/>
    <w:rsid w:val="00AB22E1"/>
    <w:rsid w:val="00AC5B10"/>
    <w:rsid w:val="00AD3FCE"/>
    <w:rsid w:val="00AE631E"/>
    <w:rsid w:val="00AE77B1"/>
    <w:rsid w:val="00B17287"/>
    <w:rsid w:val="00B24CF6"/>
    <w:rsid w:val="00B51372"/>
    <w:rsid w:val="00B55098"/>
    <w:rsid w:val="00B90856"/>
    <w:rsid w:val="00B95227"/>
    <w:rsid w:val="00BA64B5"/>
    <w:rsid w:val="00BB46C5"/>
    <w:rsid w:val="00BD4E78"/>
    <w:rsid w:val="00BE5E4D"/>
    <w:rsid w:val="00C0139E"/>
    <w:rsid w:val="00C36B6C"/>
    <w:rsid w:val="00C8249B"/>
    <w:rsid w:val="00CB3E73"/>
    <w:rsid w:val="00CD5241"/>
    <w:rsid w:val="00CE76C3"/>
    <w:rsid w:val="00CF7508"/>
    <w:rsid w:val="00D0117B"/>
    <w:rsid w:val="00D16380"/>
    <w:rsid w:val="00D33C97"/>
    <w:rsid w:val="00D53AB1"/>
    <w:rsid w:val="00D855DE"/>
    <w:rsid w:val="00DD3EF4"/>
    <w:rsid w:val="00DE3B02"/>
    <w:rsid w:val="00DE3E1D"/>
    <w:rsid w:val="00E17D14"/>
    <w:rsid w:val="00E21958"/>
    <w:rsid w:val="00E30EAB"/>
    <w:rsid w:val="00E32F9E"/>
    <w:rsid w:val="00E66776"/>
    <w:rsid w:val="00E84228"/>
    <w:rsid w:val="00E91DFE"/>
    <w:rsid w:val="00ED0CBE"/>
    <w:rsid w:val="00EE72DA"/>
    <w:rsid w:val="00EF693E"/>
    <w:rsid w:val="00EF7C9F"/>
    <w:rsid w:val="00F13B1E"/>
    <w:rsid w:val="00F222D0"/>
    <w:rsid w:val="00F26A66"/>
    <w:rsid w:val="00F3256B"/>
    <w:rsid w:val="00F32A74"/>
    <w:rsid w:val="00F45036"/>
    <w:rsid w:val="00F617B7"/>
    <w:rsid w:val="00F83CBA"/>
    <w:rsid w:val="00FB1751"/>
    <w:rsid w:val="00FE1CCF"/>
    <w:rsid w:val="00FE1F76"/>
    <w:rsid w:val="00FE7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A6E0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2402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_"/>
    <w:link w:val="1"/>
    <w:locked/>
    <w:rsid w:val="00224026"/>
    <w:rPr>
      <w:rFonts w:ascii="Times New Roman" w:hAnsi="Times New Roman"/>
      <w:sz w:val="24"/>
      <w:shd w:val="clear" w:color="auto" w:fill="FFFFFF"/>
    </w:rPr>
  </w:style>
  <w:style w:type="paragraph" w:customStyle="1" w:styleId="1">
    <w:name w:val="Основной текст1"/>
    <w:basedOn w:val="a0"/>
    <w:link w:val="a5"/>
    <w:rsid w:val="00224026"/>
    <w:pPr>
      <w:shd w:val="clear" w:color="auto" w:fill="FFFFFF"/>
      <w:spacing w:after="180" w:line="317" w:lineRule="exact"/>
      <w:ind w:hanging="500"/>
      <w:jc w:val="center"/>
    </w:pPr>
    <w:rPr>
      <w:rFonts w:ascii="Times New Roman" w:hAnsi="Times New Roman"/>
      <w:sz w:val="24"/>
    </w:rPr>
  </w:style>
  <w:style w:type="paragraph" w:styleId="a6">
    <w:name w:val="List Paragraph"/>
    <w:basedOn w:val="a0"/>
    <w:uiPriority w:val="99"/>
    <w:qFormat/>
    <w:rsid w:val="002240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4">
    <w:name w:val="fontstyle34"/>
    <w:basedOn w:val="a1"/>
    <w:rsid w:val="008B50A0"/>
  </w:style>
  <w:style w:type="paragraph" w:styleId="a7">
    <w:name w:val="Balloon Text"/>
    <w:basedOn w:val="a0"/>
    <w:link w:val="a8"/>
    <w:uiPriority w:val="99"/>
    <w:semiHidden/>
    <w:unhideWhenUsed/>
    <w:rsid w:val="006E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E729E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1"/>
    <w:link w:val="20"/>
    <w:rsid w:val="003C6175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3C6175"/>
    <w:pPr>
      <w:widowControl w:val="0"/>
      <w:shd w:val="clear" w:color="auto" w:fill="FFFFFF"/>
      <w:spacing w:after="0" w:line="206" w:lineRule="exact"/>
      <w:jc w:val="both"/>
    </w:pPr>
    <w:rPr>
      <w:rFonts w:ascii="Bookman Old Style" w:eastAsia="Bookman Old Style" w:hAnsi="Bookman Old Style" w:cs="Bookman Old Style"/>
      <w:sz w:val="18"/>
      <w:szCs w:val="18"/>
    </w:rPr>
  </w:style>
  <w:style w:type="character" w:customStyle="1" w:styleId="FontStyle19">
    <w:name w:val="Font Style19"/>
    <w:basedOn w:val="a1"/>
    <w:uiPriority w:val="99"/>
    <w:rsid w:val="00F45036"/>
    <w:rPr>
      <w:rFonts w:ascii="Times New Roman" w:hAnsi="Times New Roman" w:cs="Times New Roman"/>
      <w:sz w:val="18"/>
      <w:szCs w:val="18"/>
    </w:rPr>
  </w:style>
  <w:style w:type="paragraph" w:customStyle="1" w:styleId="a">
    <w:name w:val="Перечень"/>
    <w:basedOn w:val="a0"/>
    <w:next w:val="a0"/>
    <w:link w:val="a9"/>
    <w:qFormat/>
    <w:rsid w:val="001A2ACF"/>
    <w:pPr>
      <w:numPr>
        <w:numId w:val="7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9">
    <w:name w:val="Перечень Знак"/>
    <w:link w:val="a"/>
    <w:rsid w:val="001A2ACF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styleId="aa">
    <w:name w:val="Normal (Web)"/>
    <w:basedOn w:val="a0"/>
    <w:uiPriority w:val="99"/>
    <w:semiHidden/>
    <w:unhideWhenUsed/>
    <w:rsid w:val="0089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6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38991">
          <w:marLeft w:val="0"/>
          <w:marRight w:val="0"/>
          <w:marTop w:val="0"/>
          <w:marBottom w:val="150"/>
          <w:divBdr>
            <w:top w:val="single" w:sz="6" w:space="11" w:color="E3E3E3"/>
            <w:left w:val="none" w:sz="0" w:space="11" w:color="auto"/>
            <w:bottom w:val="single" w:sz="6" w:space="11" w:color="E3E3E3"/>
            <w:right w:val="none" w:sz="0" w:space="11" w:color="auto"/>
          </w:divBdr>
        </w:div>
      </w:divsChild>
    </w:div>
    <w:div w:id="7625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7F17-63F8-4D4C-9A24-C0FE882CE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3155</TotalTime>
  <Pages>16</Pages>
  <Words>6498</Words>
  <Characters>37042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kolexx404@hotmail.com</cp:lastModifiedBy>
  <cp:revision>56</cp:revision>
  <cp:lastPrinted>2021-08-31T08:26:00Z</cp:lastPrinted>
  <dcterms:created xsi:type="dcterms:W3CDTF">2016-07-25T13:07:00Z</dcterms:created>
  <dcterms:modified xsi:type="dcterms:W3CDTF">2023-09-05T17:18:00Z</dcterms:modified>
</cp:coreProperties>
</file>