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70B32" w14:textId="6EDCE2A9" w:rsidR="005060D9" w:rsidRPr="00FC6BBF" w:rsidRDefault="005060D9" w:rsidP="00FC6BBF">
      <w:pPr>
        <w:pStyle w:val="2"/>
        <w:jc w:val="center"/>
        <w:rPr>
          <w:rFonts w:ascii="Times New Roman" w:hAnsi="Times New Roman"/>
          <w:smallCaps/>
          <w:sz w:val="28"/>
          <w:szCs w:val="28"/>
        </w:rPr>
      </w:pPr>
      <w:bookmarkStart w:id="0" w:name="_GoBack"/>
      <w:bookmarkEnd w:id="0"/>
      <w:r w:rsidRPr="00FC6BBF">
        <w:rPr>
          <w:rFonts w:ascii="Times New Roman" w:hAnsi="Times New Roman"/>
          <w:b/>
          <w:bCs/>
          <w:color w:val="auto"/>
          <w:sz w:val="28"/>
          <w:szCs w:val="28"/>
        </w:rPr>
        <w:t>РЕКОМЕНДАЦИИ</w:t>
      </w:r>
      <w:r w:rsidR="00430334">
        <w:rPr>
          <w:rFonts w:ascii="Times New Roman" w:hAnsi="Times New Roman"/>
          <w:b/>
          <w:bCs/>
          <w:color w:val="auto"/>
          <w:sz w:val="28"/>
          <w:szCs w:val="28"/>
          <w:lang w:val="ru-RU"/>
        </w:rPr>
        <w:t xml:space="preserve"> </w:t>
      </w:r>
      <w:r w:rsidR="00C60809">
        <w:rPr>
          <w:rFonts w:ascii="Times New Roman" w:hAnsi="Times New Roman"/>
          <w:b/>
          <w:bCs/>
          <w:color w:val="auto"/>
          <w:sz w:val="28"/>
          <w:szCs w:val="28"/>
        </w:rPr>
        <w:t xml:space="preserve">ДЛЯ СИСТЕМЫ ОБРАЗОВАНИЯ </w:t>
      </w:r>
      <w:r w:rsidR="00611309">
        <w:rPr>
          <w:rFonts w:ascii="Times New Roman" w:hAnsi="Times New Roman"/>
          <w:b/>
          <w:bCs/>
          <w:color w:val="auto"/>
          <w:sz w:val="28"/>
          <w:szCs w:val="28"/>
        </w:rPr>
        <w:br/>
      </w:r>
      <w:r w:rsidR="00611309">
        <w:rPr>
          <w:rFonts w:ascii="Times New Roman" w:hAnsi="Times New Roman"/>
          <w:b/>
          <w:bCs/>
          <w:color w:val="auto"/>
          <w:sz w:val="28"/>
          <w:szCs w:val="28"/>
          <w:lang w:val="ru-RU"/>
        </w:rPr>
        <w:t>РОСТОВСКОЙ ОБЛАСТИ</w:t>
      </w:r>
    </w:p>
    <w:p w14:paraId="0D656578" w14:textId="77777777" w:rsidR="008531A6" w:rsidRPr="00F579AB" w:rsidRDefault="008531A6" w:rsidP="00D5090A">
      <w:pPr>
        <w:ind w:left="-426"/>
        <w:jc w:val="both"/>
      </w:pPr>
    </w:p>
    <w:p w14:paraId="05F25A14" w14:textId="021529F6" w:rsidR="007825A6" w:rsidRPr="00611309" w:rsidRDefault="00611309" w:rsidP="00611309">
      <w:pPr>
        <w:ind w:firstLine="539"/>
        <w:jc w:val="center"/>
        <w:rPr>
          <w:b/>
          <w:sz w:val="28"/>
          <w:szCs w:val="28"/>
          <w:u w:val="single"/>
        </w:rPr>
      </w:pPr>
      <w:r>
        <w:rPr>
          <w:b/>
          <w:sz w:val="28"/>
          <w:szCs w:val="28"/>
          <w:u w:val="single"/>
        </w:rPr>
        <w:t>ОБЩЕСТВОЗНАНИЕ</w:t>
      </w:r>
    </w:p>
    <w:p w14:paraId="23C28FEC" w14:textId="77777777" w:rsidR="0069747A" w:rsidRPr="0069747A" w:rsidRDefault="0069747A" w:rsidP="00BC108D">
      <w:pPr>
        <w:pStyle w:val="a3"/>
        <w:keepNext/>
        <w:keepLines/>
        <w:numPr>
          <w:ilvl w:val="0"/>
          <w:numId w:val="7"/>
        </w:numPr>
        <w:tabs>
          <w:tab w:val="left" w:pos="567"/>
        </w:tabs>
        <w:spacing w:before="200" w:after="0" w:line="240" w:lineRule="auto"/>
        <w:contextualSpacing w:val="0"/>
        <w:outlineLvl w:val="2"/>
        <w:rPr>
          <w:rFonts w:ascii="Times New Roman" w:eastAsia="SimSun" w:hAnsi="Times New Roman"/>
          <w:b/>
          <w:bCs/>
          <w:vanish/>
          <w:sz w:val="28"/>
          <w:szCs w:val="24"/>
          <w:lang w:eastAsia="ru-RU"/>
        </w:rPr>
      </w:pPr>
    </w:p>
    <w:p w14:paraId="7A18076E" w14:textId="0F53AE82" w:rsidR="009B4508" w:rsidRPr="00611309" w:rsidRDefault="009B4508" w:rsidP="00611309">
      <w:pPr>
        <w:pStyle w:val="3"/>
        <w:numPr>
          <w:ilvl w:val="0"/>
          <w:numId w:val="0"/>
        </w:numPr>
        <w:tabs>
          <w:tab w:val="left" w:pos="567"/>
        </w:tabs>
        <w:jc w:val="both"/>
        <w:rPr>
          <w:rFonts w:ascii="Times New Roman" w:hAnsi="Times New Roman"/>
          <w:lang w:val="ru-RU"/>
        </w:rPr>
      </w:pPr>
      <w:r>
        <w:rPr>
          <w:rFonts w:ascii="Times New Roman" w:hAnsi="Times New Roman"/>
        </w:rPr>
        <w:t>Рекомендации по с</w:t>
      </w:r>
      <w:r w:rsidRPr="00B86ACD">
        <w:rPr>
          <w:rFonts w:ascii="Times New Roman" w:hAnsi="Times New Roman"/>
        </w:rPr>
        <w:t>овершенствовани</w:t>
      </w:r>
      <w:r>
        <w:rPr>
          <w:rFonts w:ascii="Times New Roman" w:hAnsi="Times New Roman"/>
        </w:rPr>
        <w:t>ю</w:t>
      </w:r>
      <w:r w:rsidRPr="00B86ACD">
        <w:rPr>
          <w:rFonts w:ascii="Times New Roman" w:hAnsi="Times New Roman"/>
        </w:rPr>
        <w:t xml:space="preserve"> организации и методики преподавания предмета в </w:t>
      </w:r>
      <w:r w:rsidR="00611309">
        <w:rPr>
          <w:rFonts w:ascii="Times New Roman" w:hAnsi="Times New Roman"/>
          <w:lang w:val="ru-RU"/>
        </w:rPr>
        <w:t>Ростовской области</w:t>
      </w:r>
      <w:r w:rsidRPr="00B86ACD">
        <w:rPr>
          <w:rFonts w:ascii="Times New Roman" w:hAnsi="Times New Roman"/>
        </w:rPr>
        <w:t xml:space="preserve"> на основе выявленных типичных затруднений и ошибок</w:t>
      </w:r>
      <w:r w:rsidR="00611309">
        <w:rPr>
          <w:rFonts w:ascii="Times New Roman" w:hAnsi="Times New Roman"/>
          <w:lang w:val="ru-RU"/>
        </w:rPr>
        <w:t>:</w:t>
      </w:r>
    </w:p>
    <w:p w14:paraId="06E1F7BB" w14:textId="60D5C80A" w:rsidR="009B4508" w:rsidRPr="00611309" w:rsidRDefault="009B4508" w:rsidP="00611309">
      <w:pPr>
        <w:pStyle w:val="3"/>
        <w:numPr>
          <w:ilvl w:val="0"/>
          <w:numId w:val="0"/>
        </w:numPr>
        <w:rPr>
          <w:rFonts w:ascii="Times New Roman" w:hAnsi="Times New Roman"/>
          <w:b w:val="0"/>
          <w:bCs w:val="0"/>
          <w:i/>
          <w:u w:val="single"/>
          <w:lang w:val="ru-RU"/>
        </w:rPr>
      </w:pPr>
      <w:r w:rsidRPr="00611309">
        <w:rPr>
          <w:rFonts w:ascii="Times New Roman" w:hAnsi="Times New Roman"/>
          <w:b w:val="0"/>
          <w:bCs w:val="0"/>
          <w:i/>
          <w:u w:val="single"/>
        </w:rPr>
        <w:t>по совершенствованию преподавания учебного предмета всем обучающимся</w:t>
      </w:r>
      <w:r w:rsidR="00611309" w:rsidRPr="00611309">
        <w:rPr>
          <w:rFonts w:ascii="Times New Roman" w:hAnsi="Times New Roman"/>
          <w:b w:val="0"/>
          <w:bCs w:val="0"/>
          <w:i/>
          <w:u w:val="single"/>
          <w:lang w:val="ru-RU"/>
        </w:rPr>
        <w:t>:</w:t>
      </w:r>
    </w:p>
    <w:p w14:paraId="25E982A6" w14:textId="7C0FA885" w:rsidR="009B4508" w:rsidRDefault="009B4508" w:rsidP="00B86ACD">
      <w:pPr>
        <w:spacing w:line="360" w:lineRule="auto"/>
        <w:ind w:left="-425"/>
        <w:jc w:val="both"/>
      </w:pPr>
    </w:p>
    <w:p w14:paraId="0912A198" w14:textId="3DB1A927" w:rsidR="00A54C17" w:rsidRPr="00611309" w:rsidRDefault="00A54C17" w:rsidP="00A54C17">
      <w:pPr>
        <w:ind w:firstLine="992"/>
        <w:jc w:val="both"/>
        <w:rPr>
          <w:sz w:val="28"/>
          <w:szCs w:val="28"/>
        </w:rPr>
      </w:pPr>
      <w:r w:rsidRPr="00611309">
        <w:rPr>
          <w:sz w:val="28"/>
          <w:szCs w:val="28"/>
        </w:rPr>
        <w:t xml:space="preserve">Учителям обществознания, усиливая внимание на развитие определённых умений и видов деятельности обучающихся и совершенствуя преподавание, необходимо: </w:t>
      </w:r>
    </w:p>
    <w:p w14:paraId="2ACDE7A9" w14:textId="00F76207" w:rsidR="00A54C17" w:rsidRPr="00611309" w:rsidRDefault="00A54C17" w:rsidP="00A54C17">
      <w:pPr>
        <w:jc w:val="both"/>
        <w:rPr>
          <w:sz w:val="28"/>
          <w:szCs w:val="28"/>
        </w:rPr>
      </w:pPr>
      <w:r w:rsidRPr="00611309">
        <w:rPr>
          <w:sz w:val="28"/>
          <w:szCs w:val="28"/>
        </w:rPr>
        <w:t>•</w:t>
      </w:r>
      <w:r w:rsidRPr="00611309">
        <w:rPr>
          <w:sz w:val="28"/>
          <w:szCs w:val="28"/>
        </w:rPr>
        <w:tab/>
        <w:t xml:space="preserve">внимательно изучать нормативные и концептуальные документы </w:t>
      </w:r>
      <w:r w:rsidR="00611309">
        <w:rPr>
          <w:sz w:val="28"/>
          <w:szCs w:val="28"/>
        </w:rPr>
        <w:br/>
      </w:r>
      <w:r w:rsidRPr="00611309">
        <w:rPr>
          <w:sz w:val="28"/>
          <w:szCs w:val="28"/>
        </w:rPr>
        <w:t>по предмету – ФГОС СОО, Концепцию преподавания учебного предмета «Обществознание» в образовательных организациях Российской Федерации, реализующих основные общеобразовательные программы, Кодификатор проверяемых требований к результатам освоения основной образовательной программы среднего общего образования и элементов содержания для проведения единого государственного экзамена по обществознанию;</w:t>
      </w:r>
    </w:p>
    <w:p w14:paraId="383D1503" w14:textId="5F344466" w:rsidR="00A54C17" w:rsidRPr="00611309" w:rsidRDefault="00A54C17" w:rsidP="00A54C17">
      <w:pPr>
        <w:jc w:val="both"/>
        <w:rPr>
          <w:sz w:val="28"/>
          <w:szCs w:val="28"/>
        </w:rPr>
      </w:pPr>
      <w:r w:rsidRPr="00611309">
        <w:rPr>
          <w:sz w:val="28"/>
          <w:szCs w:val="28"/>
        </w:rPr>
        <w:t>•</w:t>
      </w:r>
      <w:r w:rsidRPr="00611309">
        <w:rPr>
          <w:sz w:val="28"/>
          <w:szCs w:val="28"/>
        </w:rPr>
        <w:tab/>
        <w:t>реализовать на уроках и во внеурочных занятиях современные образовательные технологии системно – деятельностного подхода (кейс-технологии, технологии учебного и социального проектирования, коммуникативно-диалоговые технологии, технологии проблемного обучения и имитационно-ситуативного обучения), технологию смыслового чтения, а также активные и интерактивные методы (моделирования конкретных ситуаций, игровых, групповых и др.) для развития умений обучающихся формулировать теоретические аргументы и собственные суждения по определённым проблемам на основе приобретённых обществоведческих знаний;</w:t>
      </w:r>
    </w:p>
    <w:p w14:paraId="1A5BED08" w14:textId="77777777" w:rsidR="00A54C17" w:rsidRPr="00611309" w:rsidRDefault="00A54C17" w:rsidP="00A54C17">
      <w:pPr>
        <w:jc w:val="both"/>
        <w:rPr>
          <w:sz w:val="28"/>
          <w:szCs w:val="28"/>
        </w:rPr>
      </w:pPr>
      <w:r w:rsidRPr="00611309">
        <w:rPr>
          <w:sz w:val="28"/>
          <w:szCs w:val="28"/>
        </w:rPr>
        <w:t>•</w:t>
      </w:r>
      <w:r w:rsidRPr="00611309">
        <w:rPr>
          <w:sz w:val="28"/>
          <w:szCs w:val="28"/>
        </w:rPr>
        <w:tab/>
        <w:t>использовать современные технологии контрольно-оценочной деятельности (формирующего оценивания, критериально-ориентированного подхода и др.) при оценке устных и письменных работ учащихся с целью выявления, как характерных затруднений, так и динамики освоения программы;</w:t>
      </w:r>
    </w:p>
    <w:p w14:paraId="53A116AF" w14:textId="2D78635A" w:rsidR="00A54C17" w:rsidRPr="00611309" w:rsidRDefault="00A54C17" w:rsidP="00A54C17">
      <w:pPr>
        <w:jc w:val="both"/>
        <w:rPr>
          <w:sz w:val="28"/>
          <w:szCs w:val="28"/>
        </w:rPr>
      </w:pPr>
      <w:r w:rsidRPr="00611309">
        <w:rPr>
          <w:sz w:val="28"/>
          <w:szCs w:val="28"/>
        </w:rPr>
        <w:t>•</w:t>
      </w:r>
      <w:r w:rsidRPr="00611309">
        <w:rPr>
          <w:sz w:val="28"/>
          <w:szCs w:val="28"/>
        </w:rPr>
        <w:tab/>
        <w:t xml:space="preserve">акцентировать внимание в рамках планирования организации деятельности обучающихся на уроках обществознания  на достижение метапредметных результатов обучения: 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 характеризовать с научных позиций основы конституционного строя, права </w:t>
      </w:r>
      <w:r w:rsidR="00611309">
        <w:rPr>
          <w:sz w:val="28"/>
          <w:szCs w:val="28"/>
        </w:rPr>
        <w:br/>
      </w:r>
      <w:r w:rsidRPr="00611309">
        <w:rPr>
          <w:sz w:val="28"/>
          <w:szCs w:val="28"/>
        </w:rPr>
        <w:t>и свободы человека и гражданина, конституционные обязанности гражданина РФ; подготавливать аннотацию, рецензию, реферат, творческую работу (задание на составление плана доклада по определенной теме); характеризовать социальные объекты, анализировать информацию о них, объяснять внутренние и внешние связи, раскрывать на примерах, оценивать действия субъектов, формулировать собственные суждения;</w:t>
      </w:r>
    </w:p>
    <w:p w14:paraId="65F01C0D" w14:textId="77777777" w:rsidR="00A54C17" w:rsidRPr="00611309" w:rsidRDefault="00A54C17" w:rsidP="00A54C17">
      <w:pPr>
        <w:jc w:val="both"/>
        <w:rPr>
          <w:sz w:val="28"/>
          <w:szCs w:val="28"/>
        </w:rPr>
      </w:pPr>
      <w:r w:rsidRPr="00611309">
        <w:rPr>
          <w:sz w:val="28"/>
          <w:szCs w:val="28"/>
        </w:rPr>
        <w:lastRenderedPageBreak/>
        <w:t>•</w:t>
      </w:r>
      <w:r w:rsidRPr="00611309">
        <w:rPr>
          <w:sz w:val="28"/>
          <w:szCs w:val="28"/>
        </w:rPr>
        <w:tab/>
        <w:t>использовать технологии и методики, способствующие развитию читательской и финансовой грамотности обучающихся;</w:t>
      </w:r>
    </w:p>
    <w:p w14:paraId="47710ED1" w14:textId="77777777" w:rsidR="00A54C17" w:rsidRPr="00611309" w:rsidRDefault="00A54C17" w:rsidP="00A54C17">
      <w:pPr>
        <w:jc w:val="both"/>
        <w:rPr>
          <w:sz w:val="28"/>
          <w:szCs w:val="28"/>
        </w:rPr>
      </w:pPr>
      <w:r w:rsidRPr="00611309">
        <w:rPr>
          <w:sz w:val="28"/>
          <w:szCs w:val="28"/>
        </w:rPr>
        <w:t>•</w:t>
      </w:r>
      <w:r w:rsidRPr="00611309">
        <w:rPr>
          <w:sz w:val="28"/>
          <w:szCs w:val="28"/>
        </w:rPr>
        <w:tab/>
        <w:t>выстроить систематическую работу с понятийным  аппаратом  предмета, реализовать технологию смыслового чтения для работы с понятийным аппаратом и преодоления затруднения обучающихся в раскрытии смысла понятия и использования его в заданном контексте;</w:t>
      </w:r>
    </w:p>
    <w:p w14:paraId="57523793" w14:textId="77777777" w:rsidR="00A54C17" w:rsidRPr="00611309" w:rsidRDefault="00A54C17" w:rsidP="00A54C17">
      <w:pPr>
        <w:jc w:val="both"/>
        <w:rPr>
          <w:sz w:val="28"/>
          <w:szCs w:val="28"/>
        </w:rPr>
      </w:pPr>
      <w:r w:rsidRPr="00611309">
        <w:rPr>
          <w:sz w:val="28"/>
          <w:szCs w:val="28"/>
        </w:rPr>
        <w:t>•</w:t>
      </w:r>
      <w:r w:rsidRPr="00611309">
        <w:rPr>
          <w:sz w:val="28"/>
          <w:szCs w:val="28"/>
        </w:rPr>
        <w:tab/>
        <w:t>усилить интеграцию курса обществознания с другими учебными предметами, а также внутрипредметную интеграцию в процессе обучения для развития умения у обучающихся приводить конкретные примеры в заданном контексте;</w:t>
      </w:r>
    </w:p>
    <w:p w14:paraId="082ADF78" w14:textId="77777777" w:rsidR="00A54C17" w:rsidRPr="00611309" w:rsidRDefault="00A54C17" w:rsidP="00A54C17">
      <w:pPr>
        <w:jc w:val="both"/>
        <w:rPr>
          <w:sz w:val="28"/>
          <w:szCs w:val="28"/>
        </w:rPr>
      </w:pPr>
      <w:r w:rsidRPr="00611309">
        <w:rPr>
          <w:sz w:val="28"/>
          <w:szCs w:val="28"/>
        </w:rPr>
        <w:t>•</w:t>
      </w:r>
      <w:r w:rsidRPr="00611309">
        <w:rPr>
          <w:sz w:val="28"/>
          <w:szCs w:val="28"/>
        </w:rPr>
        <w:tab/>
        <w:t>продолжить работу с тематическими заданиями, направленными на предотвращение выявленных образовательных дефицитов;</w:t>
      </w:r>
    </w:p>
    <w:p w14:paraId="6FCBA2A2" w14:textId="4B34A9FA" w:rsidR="00A54C17" w:rsidRPr="00611309" w:rsidRDefault="00A54C17" w:rsidP="00A54C17">
      <w:pPr>
        <w:jc w:val="both"/>
        <w:rPr>
          <w:sz w:val="28"/>
          <w:szCs w:val="28"/>
        </w:rPr>
      </w:pPr>
      <w:r w:rsidRPr="00611309">
        <w:rPr>
          <w:sz w:val="28"/>
          <w:szCs w:val="28"/>
        </w:rPr>
        <w:t>•</w:t>
      </w:r>
      <w:r w:rsidRPr="00611309">
        <w:rPr>
          <w:sz w:val="28"/>
          <w:szCs w:val="28"/>
        </w:rPr>
        <w:tab/>
        <w:t>при проектировании оценочных материалов делать акцент на формирование универсальных учебных  действий (на анализ текст</w:t>
      </w:r>
      <w:r w:rsidR="00611309">
        <w:rPr>
          <w:sz w:val="28"/>
          <w:szCs w:val="28"/>
        </w:rPr>
        <w:t xml:space="preserve">а, рисунков, графиков, таблиц; </w:t>
      </w:r>
      <w:r w:rsidRPr="00611309">
        <w:rPr>
          <w:sz w:val="28"/>
          <w:szCs w:val="28"/>
        </w:rPr>
        <w:t>на использование справочной литературы; на понимание прочитанного путём выявления несоответствий или неаргументированных утверждений, установления неполноты или неоднозначности условий, подбора подходящего по контексту термина или связки, оценки правдоподобия высказывания и пр.);</w:t>
      </w:r>
    </w:p>
    <w:p w14:paraId="722B08D9" w14:textId="5B2743B5" w:rsidR="00A54C17" w:rsidRPr="00611309" w:rsidRDefault="00A54C17" w:rsidP="00A54C17">
      <w:pPr>
        <w:jc w:val="both"/>
        <w:rPr>
          <w:sz w:val="28"/>
          <w:szCs w:val="28"/>
        </w:rPr>
      </w:pPr>
      <w:r w:rsidRPr="00611309">
        <w:rPr>
          <w:sz w:val="28"/>
          <w:szCs w:val="28"/>
        </w:rPr>
        <w:t>•</w:t>
      </w:r>
      <w:r w:rsidRPr="00611309">
        <w:rPr>
          <w:sz w:val="28"/>
          <w:szCs w:val="28"/>
        </w:rPr>
        <w:tab/>
        <w:t>более активно включать в образовательный процесс ресурсы информационной образовательной среды по предмету (электронные приложения и специальные учебные пособия к УМК по обществознанию) для расширения в</w:t>
      </w:r>
      <w:r w:rsidR="00611309">
        <w:rPr>
          <w:sz w:val="28"/>
          <w:szCs w:val="28"/>
        </w:rPr>
        <w:t xml:space="preserve">озможностей работы обучающихся </w:t>
      </w:r>
      <w:r w:rsidRPr="00611309">
        <w:rPr>
          <w:sz w:val="28"/>
          <w:szCs w:val="28"/>
        </w:rPr>
        <w:t xml:space="preserve">с  различными источниками информации  </w:t>
      </w:r>
      <w:r w:rsidR="00611309">
        <w:rPr>
          <w:sz w:val="28"/>
          <w:szCs w:val="28"/>
        </w:rPr>
        <w:br/>
      </w:r>
      <w:r w:rsidRPr="00611309">
        <w:rPr>
          <w:sz w:val="28"/>
          <w:szCs w:val="28"/>
        </w:rPr>
        <w:t>на уроках обществознания;</w:t>
      </w:r>
    </w:p>
    <w:p w14:paraId="34617B60" w14:textId="0C5D5132" w:rsidR="00A54C17" w:rsidRPr="00611309" w:rsidRDefault="00A54C17" w:rsidP="00A54C17">
      <w:pPr>
        <w:jc w:val="both"/>
        <w:rPr>
          <w:sz w:val="28"/>
          <w:szCs w:val="28"/>
        </w:rPr>
      </w:pPr>
      <w:r w:rsidRPr="00611309">
        <w:rPr>
          <w:sz w:val="28"/>
          <w:szCs w:val="28"/>
        </w:rPr>
        <w:t>•</w:t>
      </w:r>
      <w:r w:rsidRPr="00611309">
        <w:rPr>
          <w:sz w:val="28"/>
          <w:szCs w:val="28"/>
        </w:rPr>
        <w:tab/>
        <w:t xml:space="preserve">изучать демоверсию единого государственного экзамена </w:t>
      </w:r>
      <w:r w:rsidR="00611309">
        <w:rPr>
          <w:sz w:val="28"/>
          <w:szCs w:val="28"/>
        </w:rPr>
        <w:br/>
      </w:r>
      <w:r w:rsidRPr="00611309">
        <w:rPr>
          <w:sz w:val="28"/>
          <w:szCs w:val="28"/>
        </w:rPr>
        <w:t>по обществознанию и использовать для разработки диагностических материалов и проведения мониторинга уровня освоения обучающимися содержания курса обществознания, использовать задания из открытого банка ФИПИ для приобретения обучающимися опыта решения подобных заданий.</w:t>
      </w:r>
    </w:p>
    <w:p w14:paraId="48ACFD70" w14:textId="4EB2AAC0" w:rsidR="00C84F6C" w:rsidRPr="00611309" w:rsidRDefault="00840E2D" w:rsidP="00A54C17">
      <w:pPr>
        <w:ind w:firstLine="567"/>
        <w:jc w:val="both"/>
        <w:rPr>
          <w:sz w:val="28"/>
          <w:szCs w:val="28"/>
        </w:rPr>
      </w:pPr>
      <w:r w:rsidRPr="00611309">
        <w:rPr>
          <w:sz w:val="28"/>
          <w:szCs w:val="28"/>
        </w:rPr>
        <w:t>При преподавании обществознания обратить внимание в процессе обучения развитию следующих умений:</w:t>
      </w:r>
      <w:r w:rsidR="00C84F6C" w:rsidRPr="00611309">
        <w:rPr>
          <w:sz w:val="28"/>
          <w:szCs w:val="28"/>
        </w:rPr>
        <w:t xml:space="preserve"> раскрывать на примерах изученные теоретические положения и понятия социально-экономических и гуманитарных наук, формулировать на основе приобретённых обществоведческих знаний собственные суждения и аргументы по определённым проблемам, подготавливать аннотацию, рецензию, реферат, творческую работу.</w:t>
      </w:r>
    </w:p>
    <w:p w14:paraId="12C651D9" w14:textId="414A5D10" w:rsidR="00215BBA" w:rsidRPr="00611309" w:rsidRDefault="00215BBA" w:rsidP="00EC08DA">
      <w:pPr>
        <w:ind w:firstLine="426"/>
        <w:jc w:val="both"/>
        <w:rPr>
          <w:sz w:val="28"/>
          <w:szCs w:val="28"/>
        </w:rPr>
      </w:pPr>
      <w:r w:rsidRPr="00611309">
        <w:rPr>
          <w:sz w:val="28"/>
          <w:szCs w:val="28"/>
        </w:rPr>
        <w:t xml:space="preserve">Большее внимание в процессе обучения обществознанию следует уделить темам модуля </w:t>
      </w:r>
      <w:r w:rsidR="00EC08DA" w:rsidRPr="00611309">
        <w:rPr>
          <w:sz w:val="28"/>
          <w:szCs w:val="28"/>
        </w:rPr>
        <w:t xml:space="preserve">      </w:t>
      </w:r>
      <w:r w:rsidRPr="00611309">
        <w:rPr>
          <w:sz w:val="28"/>
          <w:szCs w:val="28"/>
        </w:rPr>
        <w:t>«Политика», в частности следующим темам:</w:t>
      </w:r>
    </w:p>
    <w:p w14:paraId="5D3EB74A" w14:textId="77777777" w:rsidR="00215BBA" w:rsidRPr="00611309" w:rsidRDefault="00215BBA" w:rsidP="00215BBA">
      <w:pPr>
        <w:ind w:left="-425" w:firstLine="851"/>
        <w:jc w:val="both"/>
        <w:rPr>
          <w:sz w:val="28"/>
          <w:szCs w:val="28"/>
        </w:rPr>
      </w:pPr>
      <w:r w:rsidRPr="00611309">
        <w:rPr>
          <w:sz w:val="28"/>
          <w:szCs w:val="28"/>
        </w:rPr>
        <w:t xml:space="preserve">4.2 «Государство и его функции»; </w:t>
      </w:r>
    </w:p>
    <w:p w14:paraId="4A0A7A55" w14:textId="77777777" w:rsidR="00215BBA" w:rsidRPr="00611309" w:rsidRDefault="00215BBA" w:rsidP="00215BBA">
      <w:pPr>
        <w:ind w:left="-425" w:firstLine="851"/>
        <w:jc w:val="both"/>
        <w:rPr>
          <w:sz w:val="28"/>
          <w:szCs w:val="28"/>
        </w:rPr>
      </w:pPr>
      <w:r w:rsidRPr="00611309">
        <w:rPr>
          <w:sz w:val="28"/>
          <w:szCs w:val="28"/>
        </w:rPr>
        <w:t xml:space="preserve">4.5 «Демократия, ее основные ценности и признаки»; </w:t>
      </w:r>
    </w:p>
    <w:p w14:paraId="7FC0E0C9" w14:textId="79C88346" w:rsidR="00840E2D" w:rsidRPr="00611309" w:rsidRDefault="00215BBA" w:rsidP="00215BBA">
      <w:pPr>
        <w:ind w:left="-425" w:firstLine="851"/>
        <w:jc w:val="both"/>
        <w:rPr>
          <w:sz w:val="28"/>
          <w:szCs w:val="28"/>
        </w:rPr>
      </w:pPr>
      <w:r w:rsidRPr="00611309">
        <w:rPr>
          <w:sz w:val="28"/>
          <w:szCs w:val="28"/>
        </w:rPr>
        <w:t>4.14. «Органы государственной власти Российской Федерации».</w:t>
      </w:r>
    </w:p>
    <w:p w14:paraId="0A45D940" w14:textId="1B9C8D31" w:rsidR="009B4508" w:rsidRPr="00611309" w:rsidRDefault="009B4508" w:rsidP="00611309">
      <w:pPr>
        <w:pStyle w:val="3"/>
        <w:numPr>
          <w:ilvl w:val="0"/>
          <w:numId w:val="0"/>
        </w:numPr>
        <w:rPr>
          <w:rFonts w:ascii="Times New Roman" w:hAnsi="Times New Roman"/>
          <w:b w:val="0"/>
          <w:bCs w:val="0"/>
          <w:i/>
          <w:u w:val="single"/>
          <w:lang w:val="ru-RU"/>
        </w:rPr>
      </w:pPr>
      <w:r w:rsidRPr="00611309">
        <w:rPr>
          <w:rFonts w:ascii="Times New Roman" w:hAnsi="Times New Roman"/>
          <w:b w:val="0"/>
          <w:bCs w:val="0"/>
          <w:i/>
          <w:u w:val="single"/>
        </w:rPr>
        <w:t>по организации дифференцированного обучения школьников с разным</w:t>
      </w:r>
      <w:r w:rsidR="00276E91" w:rsidRPr="00611309">
        <w:rPr>
          <w:rFonts w:ascii="Times New Roman" w:hAnsi="Times New Roman"/>
          <w:b w:val="0"/>
          <w:bCs w:val="0"/>
          <w:i/>
          <w:u w:val="single"/>
          <w:lang w:val="ru-RU"/>
        </w:rPr>
        <w:t>и</w:t>
      </w:r>
      <w:r w:rsidRPr="00611309">
        <w:rPr>
          <w:rFonts w:ascii="Times New Roman" w:hAnsi="Times New Roman"/>
          <w:b w:val="0"/>
          <w:bCs w:val="0"/>
          <w:i/>
          <w:u w:val="single"/>
        </w:rPr>
        <w:t xml:space="preserve"> уровн</w:t>
      </w:r>
      <w:r w:rsidR="00276E91" w:rsidRPr="00611309">
        <w:rPr>
          <w:rFonts w:ascii="Times New Roman" w:hAnsi="Times New Roman"/>
          <w:b w:val="0"/>
          <w:bCs w:val="0"/>
          <w:i/>
          <w:u w:val="single"/>
          <w:lang w:val="ru-RU"/>
        </w:rPr>
        <w:t>я</w:t>
      </w:r>
      <w:r w:rsidRPr="00611309">
        <w:rPr>
          <w:rFonts w:ascii="Times New Roman" w:hAnsi="Times New Roman"/>
          <w:b w:val="0"/>
          <w:bCs w:val="0"/>
          <w:i/>
          <w:u w:val="single"/>
        </w:rPr>
        <w:t>м</w:t>
      </w:r>
      <w:r w:rsidR="00276E91" w:rsidRPr="00611309">
        <w:rPr>
          <w:rFonts w:ascii="Times New Roman" w:hAnsi="Times New Roman"/>
          <w:b w:val="0"/>
          <w:bCs w:val="0"/>
          <w:i/>
          <w:u w:val="single"/>
          <w:lang w:val="ru-RU"/>
        </w:rPr>
        <w:t>и</w:t>
      </w:r>
      <w:r w:rsidRPr="00611309">
        <w:rPr>
          <w:rFonts w:ascii="Times New Roman" w:hAnsi="Times New Roman"/>
          <w:b w:val="0"/>
          <w:bCs w:val="0"/>
          <w:i/>
          <w:u w:val="single"/>
        </w:rPr>
        <w:t xml:space="preserve"> предметной подготовки</w:t>
      </w:r>
      <w:r w:rsidR="00611309">
        <w:rPr>
          <w:rFonts w:ascii="Times New Roman" w:hAnsi="Times New Roman"/>
          <w:b w:val="0"/>
          <w:bCs w:val="0"/>
          <w:i/>
          <w:u w:val="single"/>
          <w:lang w:val="ru-RU"/>
        </w:rPr>
        <w:t>:</w:t>
      </w:r>
    </w:p>
    <w:p w14:paraId="34AC0F8B" w14:textId="25DCC167" w:rsidR="009B4508" w:rsidRDefault="009B4508" w:rsidP="00B86ACD">
      <w:pPr>
        <w:spacing w:line="360" w:lineRule="auto"/>
        <w:ind w:left="-425"/>
        <w:jc w:val="both"/>
      </w:pPr>
    </w:p>
    <w:p w14:paraId="568CB61E" w14:textId="77777777" w:rsidR="00A54C17" w:rsidRPr="00611309" w:rsidRDefault="00A54C17" w:rsidP="00A54C17">
      <w:pPr>
        <w:ind w:firstLine="567"/>
        <w:jc w:val="both"/>
        <w:rPr>
          <w:rFonts w:eastAsia="Times New Roman"/>
          <w:sz w:val="28"/>
          <w:szCs w:val="28"/>
        </w:rPr>
      </w:pPr>
      <w:r w:rsidRPr="00611309">
        <w:rPr>
          <w:rFonts w:eastAsia="Times New Roman"/>
          <w:color w:val="000000"/>
          <w:sz w:val="28"/>
          <w:szCs w:val="28"/>
        </w:rPr>
        <w:t>При организации дифференцированного обучения школьников с разными уровнями предметной подготовки учителям обществознания необходимо:</w:t>
      </w:r>
    </w:p>
    <w:p w14:paraId="6F33746A" w14:textId="7B345B57" w:rsidR="00A54C17" w:rsidRPr="00611309" w:rsidRDefault="00A54C17" w:rsidP="00A54C17">
      <w:pPr>
        <w:numPr>
          <w:ilvl w:val="0"/>
          <w:numId w:val="16"/>
        </w:numPr>
        <w:ind w:left="0" w:firstLine="567"/>
        <w:jc w:val="both"/>
        <w:rPr>
          <w:rFonts w:eastAsia="Times New Roman"/>
          <w:sz w:val="28"/>
          <w:szCs w:val="28"/>
        </w:rPr>
      </w:pPr>
      <w:r w:rsidRPr="00611309">
        <w:rPr>
          <w:rFonts w:eastAsia="Times New Roman"/>
          <w:color w:val="000000"/>
          <w:sz w:val="28"/>
          <w:szCs w:val="28"/>
        </w:rPr>
        <w:lastRenderedPageBreak/>
        <w:t>диагностировать уровень первоначальной подготовки обучающихся </w:t>
      </w:r>
      <w:r w:rsidR="00611309">
        <w:rPr>
          <w:rFonts w:eastAsia="Times New Roman"/>
          <w:color w:val="000000"/>
          <w:sz w:val="28"/>
          <w:szCs w:val="28"/>
        </w:rPr>
        <w:br/>
      </w:r>
      <w:r w:rsidRPr="00611309">
        <w:rPr>
          <w:rFonts w:eastAsia="Times New Roman"/>
          <w:color w:val="000000"/>
          <w:sz w:val="28"/>
          <w:szCs w:val="28"/>
        </w:rPr>
        <w:t xml:space="preserve">в начале учебного года, выделить основные направления подготовки учащихся </w:t>
      </w:r>
      <w:r w:rsidR="00611309">
        <w:rPr>
          <w:rFonts w:eastAsia="Times New Roman"/>
          <w:color w:val="000000"/>
          <w:sz w:val="28"/>
          <w:szCs w:val="28"/>
        </w:rPr>
        <w:br/>
      </w:r>
      <w:r w:rsidRPr="00611309">
        <w:rPr>
          <w:rFonts w:eastAsia="Times New Roman"/>
          <w:color w:val="000000"/>
          <w:sz w:val="28"/>
          <w:szCs w:val="28"/>
        </w:rPr>
        <w:t>с разным объемом знаний и компетенций, проводить мониторинги обученности учащихся в формате ГИА с последующим анализом результатов  и доведением их до всех участников для осуществления внутреннего контроля качества подготовки учащихся по обществознанию;</w:t>
      </w:r>
    </w:p>
    <w:p w14:paraId="2405E658" w14:textId="77777777" w:rsidR="00A54C17" w:rsidRPr="00611309" w:rsidRDefault="00A54C17" w:rsidP="00A54C17">
      <w:pPr>
        <w:numPr>
          <w:ilvl w:val="0"/>
          <w:numId w:val="16"/>
        </w:numPr>
        <w:ind w:left="0" w:firstLine="567"/>
        <w:jc w:val="both"/>
        <w:rPr>
          <w:rFonts w:eastAsia="Times New Roman"/>
          <w:sz w:val="28"/>
          <w:szCs w:val="28"/>
        </w:rPr>
      </w:pPr>
      <w:r w:rsidRPr="00611309">
        <w:rPr>
          <w:rFonts w:eastAsia="Times New Roman"/>
          <w:color w:val="000000"/>
          <w:sz w:val="28"/>
          <w:szCs w:val="28"/>
        </w:rPr>
        <w:t>более широко в образовательном процессе использовать технологии дифференцированного обучения (портфолио, «Лестницу достижений», модульного обучения и др.);</w:t>
      </w:r>
    </w:p>
    <w:p w14:paraId="11627DBC" w14:textId="77777777" w:rsidR="00A54C17" w:rsidRPr="00611309" w:rsidRDefault="00A54C17" w:rsidP="00A54C17">
      <w:pPr>
        <w:numPr>
          <w:ilvl w:val="0"/>
          <w:numId w:val="16"/>
        </w:numPr>
        <w:ind w:left="0" w:firstLine="567"/>
        <w:jc w:val="both"/>
        <w:rPr>
          <w:rFonts w:eastAsia="Times New Roman"/>
          <w:sz w:val="28"/>
          <w:szCs w:val="28"/>
        </w:rPr>
      </w:pPr>
      <w:r w:rsidRPr="00611309">
        <w:rPr>
          <w:rFonts w:eastAsia="Times New Roman"/>
          <w:color w:val="000000"/>
          <w:sz w:val="28"/>
          <w:szCs w:val="28"/>
        </w:rPr>
        <w:t>дифференцировать учебный материал для разных категорий обучающихся как по объёму, так и по уровню трудности выполняемых заданий;</w:t>
      </w:r>
    </w:p>
    <w:p w14:paraId="0A7E5EE1" w14:textId="77777777" w:rsidR="00A54C17" w:rsidRPr="00611309" w:rsidRDefault="00A54C17" w:rsidP="00A54C17">
      <w:pPr>
        <w:numPr>
          <w:ilvl w:val="0"/>
          <w:numId w:val="16"/>
        </w:numPr>
        <w:ind w:left="0" w:firstLine="567"/>
        <w:jc w:val="both"/>
        <w:rPr>
          <w:rFonts w:eastAsia="Times New Roman"/>
          <w:sz w:val="28"/>
          <w:szCs w:val="28"/>
        </w:rPr>
      </w:pPr>
      <w:r w:rsidRPr="00611309">
        <w:rPr>
          <w:rFonts w:eastAsia="Times New Roman"/>
          <w:color w:val="000000"/>
          <w:sz w:val="28"/>
          <w:szCs w:val="28"/>
        </w:rPr>
        <w:t>интегрировать в учебный процесс чередование индивидуальной и групповой форм организации работы обучающихся по предмету в рамках конкретной учебной проблемы;</w:t>
      </w:r>
    </w:p>
    <w:p w14:paraId="2D0A9F74" w14:textId="22A11045" w:rsidR="00A54C17" w:rsidRPr="00611309" w:rsidRDefault="00A54C17" w:rsidP="00A54C17">
      <w:pPr>
        <w:numPr>
          <w:ilvl w:val="0"/>
          <w:numId w:val="16"/>
        </w:numPr>
        <w:ind w:left="0" w:firstLine="567"/>
        <w:jc w:val="both"/>
        <w:rPr>
          <w:rFonts w:eastAsia="Times New Roman"/>
          <w:sz w:val="28"/>
          <w:szCs w:val="28"/>
        </w:rPr>
      </w:pPr>
      <w:r w:rsidRPr="00611309">
        <w:rPr>
          <w:rFonts w:eastAsia="Times New Roman"/>
          <w:color w:val="000000"/>
          <w:sz w:val="28"/>
          <w:szCs w:val="28"/>
        </w:rPr>
        <w:t xml:space="preserve">включать в работу с обучающимися задания не только базового, но </w:t>
      </w:r>
      <w:r w:rsidR="00611309">
        <w:rPr>
          <w:rFonts w:eastAsia="Times New Roman"/>
          <w:color w:val="000000"/>
          <w:sz w:val="28"/>
          <w:szCs w:val="28"/>
        </w:rPr>
        <w:br/>
      </w:r>
      <w:r w:rsidRPr="00611309">
        <w:rPr>
          <w:rFonts w:eastAsia="Times New Roman"/>
          <w:color w:val="000000"/>
          <w:sz w:val="28"/>
          <w:szCs w:val="28"/>
        </w:rPr>
        <w:t>и повышенного уровня сложности для отработки умений и навыков (например, решение познавательных задач, извлечение информации из графиков, диаграмм т.д., задания на аргументацию определенного мнения, задания на иллюстрацию примерами);</w:t>
      </w:r>
    </w:p>
    <w:p w14:paraId="2CD0568D" w14:textId="17F9DDB1" w:rsidR="00A54C17" w:rsidRPr="00611309" w:rsidRDefault="00A54C17" w:rsidP="00A54C17">
      <w:pPr>
        <w:numPr>
          <w:ilvl w:val="0"/>
          <w:numId w:val="16"/>
        </w:numPr>
        <w:ind w:left="0" w:firstLine="567"/>
        <w:jc w:val="both"/>
        <w:rPr>
          <w:rFonts w:eastAsia="Times New Roman"/>
          <w:sz w:val="28"/>
          <w:szCs w:val="28"/>
        </w:rPr>
      </w:pPr>
      <w:r w:rsidRPr="00611309">
        <w:rPr>
          <w:rFonts w:eastAsia="Times New Roman"/>
          <w:color w:val="000000"/>
          <w:sz w:val="28"/>
          <w:szCs w:val="28"/>
          <w:shd w:val="clear" w:color="auto" w:fill="FFFFFF"/>
        </w:rPr>
        <w:t>подбирать дифференцированные задания, включающие различные приёмы, помогающие обучающимся самостоятельно справиться с заданием, или связанные с увеличением объёма и сложности задания.</w:t>
      </w:r>
    </w:p>
    <w:p w14:paraId="17693411" w14:textId="67BA92BC" w:rsidR="003F58F1" w:rsidRPr="00611309" w:rsidRDefault="00B23781" w:rsidP="00215BBA">
      <w:pPr>
        <w:ind w:firstLine="567"/>
        <w:jc w:val="both"/>
        <w:rPr>
          <w:sz w:val="28"/>
          <w:szCs w:val="28"/>
        </w:rPr>
      </w:pPr>
      <w:r w:rsidRPr="00611309">
        <w:rPr>
          <w:sz w:val="28"/>
          <w:szCs w:val="28"/>
        </w:rPr>
        <w:t xml:space="preserve">Технология модульного обучения включает изучение теоретического материала укрупненными блоками-модулями «Человек и общество», «Экономика», «Социальные отношения», «Политика», «Право».  </w:t>
      </w:r>
      <w:r w:rsidR="003F58F1" w:rsidRPr="00611309">
        <w:rPr>
          <w:sz w:val="28"/>
          <w:szCs w:val="28"/>
        </w:rPr>
        <w:t xml:space="preserve">Технология полного усвоения знаний включает делении учеников на две группы: усвоившие и не усвоившие материал, и применение такой формы контроля, как сдача итогового зачета. Усвоившие материал получат дополнительный материал для углубления и расширения уже имеющихся знаний, а не усвоившие – задания </w:t>
      </w:r>
      <w:r w:rsidR="00611309">
        <w:rPr>
          <w:sz w:val="28"/>
          <w:szCs w:val="28"/>
        </w:rPr>
        <w:br/>
      </w:r>
      <w:r w:rsidR="003F58F1" w:rsidRPr="00611309">
        <w:rPr>
          <w:sz w:val="28"/>
          <w:szCs w:val="28"/>
        </w:rPr>
        <w:t>по корректировке изученного</w:t>
      </w:r>
      <w:r w:rsidR="009244E3" w:rsidRPr="00611309">
        <w:rPr>
          <w:sz w:val="28"/>
          <w:szCs w:val="28"/>
        </w:rPr>
        <w:t xml:space="preserve"> материала</w:t>
      </w:r>
      <w:r w:rsidR="003F58F1" w:rsidRPr="00611309">
        <w:rPr>
          <w:sz w:val="28"/>
          <w:szCs w:val="28"/>
        </w:rPr>
        <w:t>.</w:t>
      </w:r>
    </w:p>
    <w:p w14:paraId="47DD102D" w14:textId="1970599B" w:rsidR="00BA108C" w:rsidRPr="00611309" w:rsidRDefault="00BA108C" w:rsidP="00611309">
      <w:pPr>
        <w:pStyle w:val="3"/>
        <w:numPr>
          <w:ilvl w:val="0"/>
          <w:numId w:val="0"/>
        </w:numPr>
        <w:tabs>
          <w:tab w:val="left" w:pos="567"/>
        </w:tabs>
        <w:jc w:val="both"/>
        <w:rPr>
          <w:rFonts w:ascii="Times New Roman" w:hAnsi="Times New Roman"/>
          <w:lang w:val="ru-RU"/>
        </w:rPr>
      </w:pPr>
      <w:r>
        <w:rPr>
          <w:rFonts w:ascii="Times New Roman" w:hAnsi="Times New Roman"/>
        </w:rPr>
        <w:t>Р</w:t>
      </w:r>
      <w:r w:rsidR="005060D9" w:rsidRPr="00B86ACD">
        <w:rPr>
          <w:rFonts w:ascii="Times New Roman" w:hAnsi="Times New Roman"/>
        </w:rPr>
        <w:t>екомендации по темам для обсуждения на методических объединениях учителей-предметников</w:t>
      </w:r>
      <w:r w:rsidR="003001AD" w:rsidRPr="00B86ACD">
        <w:rPr>
          <w:rFonts w:ascii="Times New Roman" w:hAnsi="Times New Roman"/>
        </w:rPr>
        <w:t xml:space="preserve">, </w:t>
      </w:r>
      <w:r w:rsidR="005060D9" w:rsidRPr="00B86ACD">
        <w:rPr>
          <w:rFonts w:ascii="Times New Roman" w:hAnsi="Times New Roman"/>
        </w:rPr>
        <w:t>возможны</w:t>
      </w:r>
      <w:r w:rsidR="008531A6" w:rsidRPr="00B86ACD">
        <w:rPr>
          <w:rFonts w:ascii="Times New Roman" w:hAnsi="Times New Roman"/>
        </w:rPr>
        <w:t>е</w:t>
      </w:r>
      <w:r w:rsidR="005060D9" w:rsidRPr="00B86ACD">
        <w:rPr>
          <w:rFonts w:ascii="Times New Roman" w:hAnsi="Times New Roman"/>
        </w:rPr>
        <w:t xml:space="preserve"> направления повышения квалификации</w:t>
      </w:r>
      <w:r w:rsidR="00611309">
        <w:rPr>
          <w:rFonts w:ascii="Times New Roman" w:hAnsi="Times New Roman"/>
          <w:lang w:val="ru-RU"/>
        </w:rPr>
        <w:t>:</w:t>
      </w:r>
    </w:p>
    <w:p w14:paraId="6525F5C0" w14:textId="77777777" w:rsidR="00215BBA" w:rsidRPr="00215BBA" w:rsidRDefault="00215BBA" w:rsidP="00215BBA">
      <w:pPr>
        <w:rPr>
          <w:lang w:val="x-none"/>
        </w:rPr>
      </w:pPr>
    </w:p>
    <w:p w14:paraId="33B969FD" w14:textId="259ED3AB" w:rsidR="00215BBA" w:rsidRPr="00611309" w:rsidRDefault="00215BBA" w:rsidP="00215BBA">
      <w:pPr>
        <w:jc w:val="both"/>
        <w:rPr>
          <w:sz w:val="28"/>
          <w:szCs w:val="28"/>
        </w:rPr>
      </w:pPr>
      <w:r>
        <w:t>•</w:t>
      </w:r>
      <w:r>
        <w:tab/>
      </w:r>
      <w:r w:rsidRPr="00611309">
        <w:rPr>
          <w:sz w:val="28"/>
          <w:szCs w:val="28"/>
        </w:rPr>
        <w:t xml:space="preserve">обсудить результаты государственной итоговой аттестации по обществознанию </w:t>
      </w:r>
      <w:r w:rsidRPr="00611309">
        <w:rPr>
          <w:sz w:val="28"/>
          <w:szCs w:val="28"/>
        </w:rPr>
        <w:br/>
        <w:t>в рамках аналитических семинаров-дискуссий на основе выявления образовательных дефицитов;</w:t>
      </w:r>
    </w:p>
    <w:p w14:paraId="6B23D1AB" w14:textId="77777777" w:rsidR="00215BBA" w:rsidRPr="00611309" w:rsidRDefault="00215BBA" w:rsidP="00215BBA">
      <w:pPr>
        <w:jc w:val="both"/>
        <w:rPr>
          <w:sz w:val="28"/>
          <w:szCs w:val="28"/>
        </w:rPr>
      </w:pPr>
      <w:r w:rsidRPr="00611309">
        <w:rPr>
          <w:sz w:val="28"/>
          <w:szCs w:val="28"/>
        </w:rPr>
        <w:t>•</w:t>
      </w:r>
      <w:r w:rsidRPr="00611309">
        <w:rPr>
          <w:sz w:val="28"/>
          <w:szCs w:val="28"/>
        </w:rPr>
        <w:tab/>
        <w:t>организовать обмен опытом и изучения лучших педагогических практик формирования и развития логических универсальных учебных действий на уроках обществознания, навыков работы с различными видами информации, решения познавательных задач и т.д.;</w:t>
      </w:r>
    </w:p>
    <w:p w14:paraId="582F8741" w14:textId="77777777" w:rsidR="00215BBA" w:rsidRPr="00611309" w:rsidRDefault="00215BBA" w:rsidP="00215BBA">
      <w:pPr>
        <w:jc w:val="both"/>
        <w:rPr>
          <w:sz w:val="28"/>
          <w:szCs w:val="28"/>
        </w:rPr>
      </w:pPr>
      <w:r w:rsidRPr="00611309">
        <w:rPr>
          <w:sz w:val="28"/>
          <w:szCs w:val="28"/>
        </w:rPr>
        <w:t>•</w:t>
      </w:r>
      <w:r w:rsidRPr="00611309">
        <w:rPr>
          <w:sz w:val="28"/>
          <w:szCs w:val="28"/>
        </w:rPr>
        <w:tab/>
        <w:t>проанализировать учебные программы с целью включения возможного дополнительного материала (например, по финансовой грамотности), необходимого для качественной подготовки обучающихся  в плане развития умений, вызвавших трудности  при выполнении заданий КИМ  в формате ЕГЭ;</w:t>
      </w:r>
    </w:p>
    <w:p w14:paraId="3264A573" w14:textId="018286FF" w:rsidR="00215BBA" w:rsidRPr="00611309" w:rsidRDefault="00215BBA" w:rsidP="00215BBA">
      <w:pPr>
        <w:jc w:val="both"/>
        <w:rPr>
          <w:sz w:val="28"/>
          <w:szCs w:val="28"/>
        </w:rPr>
      </w:pPr>
      <w:r w:rsidRPr="00611309">
        <w:rPr>
          <w:sz w:val="28"/>
          <w:szCs w:val="28"/>
        </w:rPr>
        <w:t>•</w:t>
      </w:r>
      <w:r w:rsidRPr="00611309">
        <w:rPr>
          <w:sz w:val="28"/>
          <w:szCs w:val="28"/>
        </w:rPr>
        <w:tab/>
        <w:t>продумать систему работы учителей обществознания по темам учебного предмета, вызвавшие наибольшие затруднения участников ЕГЭ в 2022 году («Политическая система общества», «Избирательная система», «Политическое лидерство», «Органы государственной власти Российской Федерации», «Федеративное устройство Российской Федерации», Основы конституционного строя Российской Федерации, «Административная юрисдикция», «Дисциплинарные взыскания», «Способы защиты гражданских прав», «Наказ</w:t>
      </w:r>
      <w:r w:rsidR="00611309">
        <w:rPr>
          <w:sz w:val="28"/>
          <w:szCs w:val="28"/>
        </w:rPr>
        <w:t xml:space="preserve">ания </w:t>
      </w:r>
      <w:r w:rsidRPr="00611309">
        <w:rPr>
          <w:sz w:val="28"/>
          <w:szCs w:val="28"/>
        </w:rPr>
        <w:t>за  преступления и меры пресечения»);</w:t>
      </w:r>
    </w:p>
    <w:p w14:paraId="6F148F97" w14:textId="1E2F7F07" w:rsidR="00631EC4" w:rsidRPr="00611309" w:rsidRDefault="00215BBA" w:rsidP="00215BBA">
      <w:pPr>
        <w:jc w:val="both"/>
        <w:rPr>
          <w:sz w:val="28"/>
          <w:szCs w:val="28"/>
        </w:rPr>
      </w:pPr>
      <w:r w:rsidRPr="00611309">
        <w:rPr>
          <w:sz w:val="28"/>
          <w:szCs w:val="28"/>
        </w:rPr>
        <w:t>•</w:t>
      </w:r>
      <w:r w:rsidRPr="00611309">
        <w:rPr>
          <w:sz w:val="28"/>
          <w:szCs w:val="28"/>
        </w:rPr>
        <w:tab/>
        <w:t xml:space="preserve">выстраивать методическую помощь учителям при подготовке к ЕГЭ </w:t>
      </w:r>
      <w:r w:rsidR="00611309">
        <w:rPr>
          <w:sz w:val="28"/>
          <w:szCs w:val="28"/>
        </w:rPr>
        <w:br/>
      </w:r>
      <w:r w:rsidRPr="00611309">
        <w:rPr>
          <w:sz w:val="28"/>
          <w:szCs w:val="28"/>
        </w:rPr>
        <w:t xml:space="preserve">на основе материалов с сайта ФИПИ (www.fipi.ru): документы, определяющие структуру и содержание КИМ ЕГЭ; открытый банк заданий ЕГЭ; навигатор самостоятельной подготовки к ЕГЭ; учебно-методические материалы для председателей и членов региональных предметных комиссий по проверке выполнения заданий с развернутым ответом экзаменационных работ ЕГЭ; методические рекомендации на основе анализа типичных ошибок участников ЕГЭ прошлых лет; методические рекомендации для учителей по преподаванию учебных предметов в образовательных организациях с высокой долей обучающихся с рисками учебной неуспешности; журнал «Педагогические измерения». </w:t>
      </w:r>
    </w:p>
    <w:sectPr w:rsidR="00631EC4" w:rsidRPr="00611309" w:rsidSect="00611309">
      <w:pgSz w:w="11906" w:h="16838"/>
      <w:pgMar w:top="709"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5089C" w14:textId="77777777" w:rsidR="00C56BFF" w:rsidRDefault="00C56BFF" w:rsidP="005060D9">
      <w:r>
        <w:separator/>
      </w:r>
    </w:p>
  </w:endnote>
  <w:endnote w:type="continuationSeparator" w:id="0">
    <w:p w14:paraId="0ACE18E8" w14:textId="77777777" w:rsidR="00C56BFF" w:rsidRDefault="00C56BFF" w:rsidP="0050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0EA82" w14:textId="77777777" w:rsidR="00C56BFF" w:rsidRDefault="00C56BFF" w:rsidP="005060D9">
      <w:r>
        <w:separator/>
      </w:r>
    </w:p>
  </w:footnote>
  <w:footnote w:type="continuationSeparator" w:id="0">
    <w:p w14:paraId="3507296B" w14:textId="77777777" w:rsidR="00C56BFF" w:rsidRDefault="00C56BFF" w:rsidP="005060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E7CB6"/>
    <w:multiLevelType w:val="hybridMultilevel"/>
    <w:tmpl w:val="4E3E12E4"/>
    <w:lvl w:ilvl="0" w:tplc="0419000F">
      <w:start w:val="1"/>
      <w:numFmt w:val="decimal"/>
      <w:lvlText w:val="%1."/>
      <w:lvlJc w:val="left"/>
      <w:pPr>
        <w:ind w:left="1430" w:hanging="360"/>
      </w:p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 w15:restartNumberingAfterBreak="0">
    <w:nsid w:val="0F584ABB"/>
    <w:multiLevelType w:val="hybridMultilevel"/>
    <w:tmpl w:val="75662D9A"/>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812688A"/>
    <w:multiLevelType w:val="hybridMultilevel"/>
    <w:tmpl w:val="E03865FA"/>
    <w:lvl w:ilvl="0" w:tplc="FFFFFFFF">
      <w:start w:val="1"/>
      <w:numFmt w:val="decimal"/>
      <w:lvlText w:val="%1."/>
      <w:lvlJc w:val="left"/>
      <w:pPr>
        <w:ind w:left="76" w:hanging="360"/>
      </w:pPr>
      <w:rPr>
        <w:rFonts w:hint="default"/>
      </w:rPr>
    </w:lvl>
    <w:lvl w:ilvl="1" w:tplc="FFFFFFFF" w:tentative="1">
      <w:start w:val="1"/>
      <w:numFmt w:val="lowerLetter"/>
      <w:lvlText w:val="%2."/>
      <w:lvlJc w:val="left"/>
      <w:pPr>
        <w:ind w:left="796" w:hanging="360"/>
      </w:pPr>
    </w:lvl>
    <w:lvl w:ilvl="2" w:tplc="FFFFFFFF" w:tentative="1">
      <w:start w:val="1"/>
      <w:numFmt w:val="lowerRoman"/>
      <w:lvlText w:val="%3."/>
      <w:lvlJc w:val="right"/>
      <w:pPr>
        <w:ind w:left="1516" w:hanging="180"/>
      </w:pPr>
    </w:lvl>
    <w:lvl w:ilvl="3" w:tplc="FFFFFFFF" w:tentative="1">
      <w:start w:val="1"/>
      <w:numFmt w:val="decimal"/>
      <w:lvlText w:val="%4."/>
      <w:lvlJc w:val="left"/>
      <w:pPr>
        <w:ind w:left="2236" w:hanging="360"/>
      </w:pPr>
    </w:lvl>
    <w:lvl w:ilvl="4" w:tplc="FFFFFFFF" w:tentative="1">
      <w:start w:val="1"/>
      <w:numFmt w:val="lowerLetter"/>
      <w:lvlText w:val="%5."/>
      <w:lvlJc w:val="left"/>
      <w:pPr>
        <w:ind w:left="2956" w:hanging="360"/>
      </w:pPr>
    </w:lvl>
    <w:lvl w:ilvl="5" w:tplc="FFFFFFFF" w:tentative="1">
      <w:start w:val="1"/>
      <w:numFmt w:val="lowerRoman"/>
      <w:lvlText w:val="%6."/>
      <w:lvlJc w:val="right"/>
      <w:pPr>
        <w:ind w:left="3676" w:hanging="180"/>
      </w:pPr>
    </w:lvl>
    <w:lvl w:ilvl="6" w:tplc="FFFFFFFF" w:tentative="1">
      <w:start w:val="1"/>
      <w:numFmt w:val="decimal"/>
      <w:lvlText w:val="%7."/>
      <w:lvlJc w:val="left"/>
      <w:pPr>
        <w:ind w:left="4396" w:hanging="360"/>
      </w:pPr>
    </w:lvl>
    <w:lvl w:ilvl="7" w:tplc="FFFFFFFF" w:tentative="1">
      <w:start w:val="1"/>
      <w:numFmt w:val="lowerLetter"/>
      <w:lvlText w:val="%8."/>
      <w:lvlJc w:val="left"/>
      <w:pPr>
        <w:ind w:left="5116" w:hanging="360"/>
      </w:pPr>
    </w:lvl>
    <w:lvl w:ilvl="8" w:tplc="FFFFFFFF" w:tentative="1">
      <w:start w:val="1"/>
      <w:numFmt w:val="lowerRoman"/>
      <w:lvlText w:val="%9."/>
      <w:lvlJc w:val="right"/>
      <w:pPr>
        <w:ind w:left="5836" w:hanging="180"/>
      </w:pPr>
    </w:lvl>
  </w:abstractNum>
  <w:abstractNum w:abstractNumId="3" w15:restartNumberingAfterBreak="0">
    <w:nsid w:val="29751BE8"/>
    <w:multiLevelType w:val="hybridMultilevel"/>
    <w:tmpl w:val="7C10FA6E"/>
    <w:lvl w:ilvl="0" w:tplc="E9FAD60C">
      <w:start w:val="1"/>
      <w:numFmt w:val="bullet"/>
      <w:lvlText w:val=""/>
      <w:lvlJc w:val="left"/>
      <w:pPr>
        <w:ind w:left="1259" w:hanging="360"/>
      </w:pPr>
      <w:rPr>
        <w:rFonts w:ascii="Symbol" w:hAnsi="Symbol" w:hint="default"/>
      </w:rPr>
    </w:lvl>
    <w:lvl w:ilvl="1" w:tplc="04190003">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 w15:restartNumberingAfterBreak="0">
    <w:nsid w:val="31D622FE"/>
    <w:multiLevelType w:val="multilevel"/>
    <w:tmpl w:val="4C467F64"/>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b/>
        <w:bCs/>
        <w:i w:val="0"/>
        <w:iCs w:val="0"/>
        <w:sz w:val="28"/>
        <w:szCs w:val="28"/>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73E0326"/>
    <w:multiLevelType w:val="hybridMultilevel"/>
    <w:tmpl w:val="0C72E3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3A149F1"/>
    <w:multiLevelType w:val="hybridMultilevel"/>
    <w:tmpl w:val="E03865FA"/>
    <w:lvl w:ilvl="0" w:tplc="3C527B9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7" w15:restartNumberingAfterBreak="0">
    <w:nsid w:val="444B2102"/>
    <w:multiLevelType w:val="hybridMultilevel"/>
    <w:tmpl w:val="193EB986"/>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4B7C1786"/>
    <w:multiLevelType w:val="multilevel"/>
    <w:tmpl w:val="6FEC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5148E3"/>
    <w:multiLevelType w:val="hybridMultilevel"/>
    <w:tmpl w:val="F1701C0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5D38035A"/>
    <w:multiLevelType w:val="hybridMultilevel"/>
    <w:tmpl w:val="657264F8"/>
    <w:lvl w:ilvl="0" w:tplc="E9FAD60C">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1" w15:restartNumberingAfterBreak="0">
    <w:nsid w:val="608341DA"/>
    <w:multiLevelType w:val="hybridMultilevel"/>
    <w:tmpl w:val="68FCED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9604A3B"/>
    <w:multiLevelType w:val="hybridMultilevel"/>
    <w:tmpl w:val="19288C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D5F16C9"/>
    <w:multiLevelType w:val="multilevel"/>
    <w:tmpl w:val="CB82C97E"/>
    <w:lvl w:ilvl="0">
      <w:start w:val="1"/>
      <w:numFmt w:val="decimal"/>
      <w:suff w:val="space"/>
      <w:lvlText w:val="Глава %1"/>
      <w:lvlJc w:val="left"/>
      <w:pPr>
        <w:ind w:left="0" w:firstLine="0"/>
      </w:pPr>
      <w:rPr>
        <w:rFonts w:ascii="Times New Roman" w:hAnsi="Times New Roman" w:cs="Times New Roman"/>
        <w:b/>
        <w:bCs w:val="0"/>
        <w:i w:val="0"/>
        <w:iCs w:val="0"/>
        <w:caps w:val="0"/>
        <w:smallCaps w:val="0"/>
        <w:strike w:val="0"/>
        <w:dstrike w:val="0"/>
        <w:noProof w:val="0"/>
        <w:vanish w:val="0"/>
        <w:color w:val="000000"/>
        <w:spacing w:val="0"/>
        <w:kern w:val="0"/>
        <w:position w:val="0"/>
        <w:sz w:val="32"/>
        <w:szCs w:val="32"/>
        <w:u w:val="none"/>
        <w:effect w:val="none"/>
        <w:vertAlign w:val="baseline"/>
        <w:em w:val="none"/>
        <w:specVanish w:val="0"/>
      </w:r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14" w15:restartNumberingAfterBreak="0">
    <w:nsid w:val="79D536DC"/>
    <w:multiLevelType w:val="hybridMultilevel"/>
    <w:tmpl w:val="8FBA587E"/>
    <w:lvl w:ilvl="0" w:tplc="E37A44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D057D1F"/>
    <w:multiLevelType w:val="hybridMultilevel"/>
    <w:tmpl w:val="A5E6D472"/>
    <w:lvl w:ilvl="0" w:tplc="E37A4490">
      <w:start w:val="1"/>
      <w:numFmt w:val="bullet"/>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num w:numId="1">
    <w:abstractNumId w:val="15"/>
  </w:num>
  <w:num w:numId="2">
    <w:abstractNumId w:val="14"/>
  </w:num>
  <w:num w:numId="3">
    <w:abstractNumId w:val="1"/>
  </w:num>
  <w:num w:numId="4">
    <w:abstractNumId w:val="7"/>
  </w:num>
  <w:num w:numId="5">
    <w:abstractNumId w:val="12"/>
  </w:num>
  <w:num w:numId="6">
    <w:abstractNumId w:val="13"/>
  </w:num>
  <w:num w:numId="7">
    <w:abstractNumId w:val="4"/>
  </w:num>
  <w:num w:numId="8">
    <w:abstractNumId w:val="10"/>
  </w:num>
  <w:num w:numId="9">
    <w:abstractNumId w:val="3"/>
  </w:num>
  <w:num w:numId="10">
    <w:abstractNumId w:val="0"/>
  </w:num>
  <w:num w:numId="11">
    <w:abstractNumId w:val="5"/>
  </w:num>
  <w:num w:numId="12">
    <w:abstractNumId w:val="6"/>
  </w:num>
  <w:num w:numId="13">
    <w:abstractNumId w:val="11"/>
  </w:num>
  <w:num w:numId="14">
    <w:abstractNumId w:val="2"/>
  </w:num>
  <w:num w:numId="15">
    <w:abstractNumId w:val="9"/>
  </w:num>
  <w:num w:numId="1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ailMerge>
    <w:mainDocumentType w:val="envelopes"/>
    <w:dataType w:val="textFile"/>
    <w:activeRecord w:val="-1"/>
  </w:mailMerg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E19"/>
    <w:rsid w:val="00002057"/>
    <w:rsid w:val="00005D96"/>
    <w:rsid w:val="000064F9"/>
    <w:rsid w:val="00010690"/>
    <w:rsid w:val="000113C4"/>
    <w:rsid w:val="00015E89"/>
    <w:rsid w:val="00016B27"/>
    <w:rsid w:val="0002134D"/>
    <w:rsid w:val="00023706"/>
    <w:rsid w:val="00025430"/>
    <w:rsid w:val="000340F5"/>
    <w:rsid w:val="00037F09"/>
    <w:rsid w:val="00040376"/>
    <w:rsid w:val="00040584"/>
    <w:rsid w:val="00040B46"/>
    <w:rsid w:val="00046D60"/>
    <w:rsid w:val="0004786D"/>
    <w:rsid w:val="00054B49"/>
    <w:rsid w:val="00055E06"/>
    <w:rsid w:val="00057A61"/>
    <w:rsid w:val="0006602B"/>
    <w:rsid w:val="000700B8"/>
    <w:rsid w:val="000706C8"/>
    <w:rsid w:val="00070C53"/>
    <w:rsid w:val="00071664"/>
    <w:rsid w:val="000718B2"/>
    <w:rsid w:val="000720BF"/>
    <w:rsid w:val="0007574B"/>
    <w:rsid w:val="000816E9"/>
    <w:rsid w:val="00084503"/>
    <w:rsid w:val="00084DD9"/>
    <w:rsid w:val="000861DC"/>
    <w:rsid w:val="000933F0"/>
    <w:rsid w:val="000B27CB"/>
    <w:rsid w:val="000B39BA"/>
    <w:rsid w:val="000B5073"/>
    <w:rsid w:val="000D0D9B"/>
    <w:rsid w:val="000D30A2"/>
    <w:rsid w:val="000E13E6"/>
    <w:rsid w:val="000E6D5D"/>
    <w:rsid w:val="000E718E"/>
    <w:rsid w:val="000F3B34"/>
    <w:rsid w:val="000F4A9F"/>
    <w:rsid w:val="00107F57"/>
    <w:rsid w:val="001116A5"/>
    <w:rsid w:val="001171AF"/>
    <w:rsid w:val="00121C82"/>
    <w:rsid w:val="00124D4C"/>
    <w:rsid w:val="00124F3F"/>
    <w:rsid w:val="00150FB1"/>
    <w:rsid w:val="001538B8"/>
    <w:rsid w:val="0015454E"/>
    <w:rsid w:val="00162A45"/>
    <w:rsid w:val="00162C73"/>
    <w:rsid w:val="00164394"/>
    <w:rsid w:val="001668FF"/>
    <w:rsid w:val="00166BCA"/>
    <w:rsid w:val="0016787E"/>
    <w:rsid w:val="00172BCF"/>
    <w:rsid w:val="001739C8"/>
    <w:rsid w:val="00174654"/>
    <w:rsid w:val="001824A2"/>
    <w:rsid w:val="001915B4"/>
    <w:rsid w:val="001955EA"/>
    <w:rsid w:val="00196B29"/>
    <w:rsid w:val="001A373C"/>
    <w:rsid w:val="001A50EB"/>
    <w:rsid w:val="001B14AE"/>
    <w:rsid w:val="001B2F07"/>
    <w:rsid w:val="001B44F4"/>
    <w:rsid w:val="001B6294"/>
    <w:rsid w:val="001B639B"/>
    <w:rsid w:val="001C11E0"/>
    <w:rsid w:val="001C5610"/>
    <w:rsid w:val="001C6D91"/>
    <w:rsid w:val="001C74EA"/>
    <w:rsid w:val="001D31A5"/>
    <w:rsid w:val="001D358A"/>
    <w:rsid w:val="001D623C"/>
    <w:rsid w:val="001E670C"/>
    <w:rsid w:val="001E7F9B"/>
    <w:rsid w:val="001F2549"/>
    <w:rsid w:val="00201B8D"/>
    <w:rsid w:val="00202452"/>
    <w:rsid w:val="00206573"/>
    <w:rsid w:val="00206E77"/>
    <w:rsid w:val="00211EBD"/>
    <w:rsid w:val="00213F4E"/>
    <w:rsid w:val="00214176"/>
    <w:rsid w:val="00215BBA"/>
    <w:rsid w:val="00220539"/>
    <w:rsid w:val="00222643"/>
    <w:rsid w:val="00224DB5"/>
    <w:rsid w:val="00226BA9"/>
    <w:rsid w:val="00241C13"/>
    <w:rsid w:val="00242DFB"/>
    <w:rsid w:val="00244A81"/>
    <w:rsid w:val="00245F52"/>
    <w:rsid w:val="002479AA"/>
    <w:rsid w:val="00257D79"/>
    <w:rsid w:val="00262639"/>
    <w:rsid w:val="00262C87"/>
    <w:rsid w:val="002747E2"/>
    <w:rsid w:val="00275BD0"/>
    <w:rsid w:val="00276E91"/>
    <w:rsid w:val="0027740A"/>
    <w:rsid w:val="00290841"/>
    <w:rsid w:val="0029227E"/>
    <w:rsid w:val="00293CED"/>
    <w:rsid w:val="002A01CA"/>
    <w:rsid w:val="002A19D5"/>
    <w:rsid w:val="002A2F7F"/>
    <w:rsid w:val="002A7100"/>
    <w:rsid w:val="002B39F1"/>
    <w:rsid w:val="002B4243"/>
    <w:rsid w:val="002B61C5"/>
    <w:rsid w:val="002C3327"/>
    <w:rsid w:val="002C59FF"/>
    <w:rsid w:val="002D3B50"/>
    <w:rsid w:val="002D77DC"/>
    <w:rsid w:val="002E54D4"/>
    <w:rsid w:val="002F4303"/>
    <w:rsid w:val="002F4737"/>
    <w:rsid w:val="002F51A3"/>
    <w:rsid w:val="002F54DF"/>
    <w:rsid w:val="003001AD"/>
    <w:rsid w:val="00301C93"/>
    <w:rsid w:val="00327C96"/>
    <w:rsid w:val="00332A77"/>
    <w:rsid w:val="0035097A"/>
    <w:rsid w:val="00353659"/>
    <w:rsid w:val="0036693A"/>
    <w:rsid w:val="00372A80"/>
    <w:rsid w:val="003735F5"/>
    <w:rsid w:val="003758B5"/>
    <w:rsid w:val="00381419"/>
    <w:rsid w:val="00381450"/>
    <w:rsid w:val="0038285E"/>
    <w:rsid w:val="00383699"/>
    <w:rsid w:val="00386F3B"/>
    <w:rsid w:val="0039048D"/>
    <w:rsid w:val="00392E29"/>
    <w:rsid w:val="00393C27"/>
    <w:rsid w:val="00395804"/>
    <w:rsid w:val="003A0E9F"/>
    <w:rsid w:val="003A1491"/>
    <w:rsid w:val="003A2511"/>
    <w:rsid w:val="003A3B64"/>
    <w:rsid w:val="003B2FD5"/>
    <w:rsid w:val="003B3449"/>
    <w:rsid w:val="003B47DB"/>
    <w:rsid w:val="003B62A6"/>
    <w:rsid w:val="003C4F7A"/>
    <w:rsid w:val="003C6236"/>
    <w:rsid w:val="003C7F96"/>
    <w:rsid w:val="003D0130"/>
    <w:rsid w:val="003D0D44"/>
    <w:rsid w:val="003D4981"/>
    <w:rsid w:val="003E43F2"/>
    <w:rsid w:val="003E49AA"/>
    <w:rsid w:val="003F226F"/>
    <w:rsid w:val="003F479A"/>
    <w:rsid w:val="003F58F1"/>
    <w:rsid w:val="003F7527"/>
    <w:rsid w:val="003F78CD"/>
    <w:rsid w:val="004047A6"/>
    <w:rsid w:val="00407E4A"/>
    <w:rsid w:val="004113EA"/>
    <w:rsid w:val="00415F14"/>
    <w:rsid w:val="0042675E"/>
    <w:rsid w:val="004273DA"/>
    <w:rsid w:val="00430334"/>
    <w:rsid w:val="00431F25"/>
    <w:rsid w:val="004323C9"/>
    <w:rsid w:val="00436A7B"/>
    <w:rsid w:val="00437459"/>
    <w:rsid w:val="00441D5F"/>
    <w:rsid w:val="00443B41"/>
    <w:rsid w:val="00444F87"/>
    <w:rsid w:val="00447158"/>
    <w:rsid w:val="0046211B"/>
    <w:rsid w:val="00462FB8"/>
    <w:rsid w:val="00466B40"/>
    <w:rsid w:val="004814BF"/>
    <w:rsid w:val="004829A6"/>
    <w:rsid w:val="00483E5B"/>
    <w:rsid w:val="00491998"/>
    <w:rsid w:val="004951BA"/>
    <w:rsid w:val="00497E75"/>
    <w:rsid w:val="004A11CA"/>
    <w:rsid w:val="004A18FC"/>
    <w:rsid w:val="004A333A"/>
    <w:rsid w:val="004A64AE"/>
    <w:rsid w:val="004B03CA"/>
    <w:rsid w:val="004B187A"/>
    <w:rsid w:val="004B7E61"/>
    <w:rsid w:val="004C30C7"/>
    <w:rsid w:val="004C53B4"/>
    <w:rsid w:val="004D5ABD"/>
    <w:rsid w:val="004E4157"/>
    <w:rsid w:val="004E6B9A"/>
    <w:rsid w:val="004F2BE9"/>
    <w:rsid w:val="00500BD1"/>
    <w:rsid w:val="00501FAE"/>
    <w:rsid w:val="005060D9"/>
    <w:rsid w:val="00506A93"/>
    <w:rsid w:val="00513050"/>
    <w:rsid w:val="00514BF6"/>
    <w:rsid w:val="00520AFA"/>
    <w:rsid w:val="00520DFB"/>
    <w:rsid w:val="00521524"/>
    <w:rsid w:val="00533526"/>
    <w:rsid w:val="00540DB2"/>
    <w:rsid w:val="00542F5B"/>
    <w:rsid w:val="0054436E"/>
    <w:rsid w:val="00544654"/>
    <w:rsid w:val="00547255"/>
    <w:rsid w:val="00550D16"/>
    <w:rsid w:val="00555DDA"/>
    <w:rsid w:val="00556A9D"/>
    <w:rsid w:val="00560114"/>
    <w:rsid w:val="00562D6F"/>
    <w:rsid w:val="0056623D"/>
    <w:rsid w:val="005671B0"/>
    <w:rsid w:val="00567AA0"/>
    <w:rsid w:val="00570942"/>
    <w:rsid w:val="0057503C"/>
    <w:rsid w:val="00576F38"/>
    <w:rsid w:val="00580ED1"/>
    <w:rsid w:val="00581F35"/>
    <w:rsid w:val="00583C57"/>
    <w:rsid w:val="00585B83"/>
    <w:rsid w:val="00586C20"/>
    <w:rsid w:val="005962AB"/>
    <w:rsid w:val="005A2D24"/>
    <w:rsid w:val="005A7EDF"/>
    <w:rsid w:val="005B17F3"/>
    <w:rsid w:val="005B1E0E"/>
    <w:rsid w:val="005B33E0"/>
    <w:rsid w:val="005C014E"/>
    <w:rsid w:val="005C16A7"/>
    <w:rsid w:val="005D0BD2"/>
    <w:rsid w:val="005D4C53"/>
    <w:rsid w:val="005E780E"/>
    <w:rsid w:val="005F38EB"/>
    <w:rsid w:val="005F641E"/>
    <w:rsid w:val="006020BB"/>
    <w:rsid w:val="00602549"/>
    <w:rsid w:val="00611309"/>
    <w:rsid w:val="0061189C"/>
    <w:rsid w:val="00614AB8"/>
    <w:rsid w:val="00617579"/>
    <w:rsid w:val="00622BC6"/>
    <w:rsid w:val="00631EC4"/>
    <w:rsid w:val="00634251"/>
    <w:rsid w:val="00635EB4"/>
    <w:rsid w:val="00637887"/>
    <w:rsid w:val="00640A1F"/>
    <w:rsid w:val="00644E7E"/>
    <w:rsid w:val="006451D3"/>
    <w:rsid w:val="006467BD"/>
    <w:rsid w:val="006475C4"/>
    <w:rsid w:val="00654BC4"/>
    <w:rsid w:val="0066470C"/>
    <w:rsid w:val="00665CC2"/>
    <w:rsid w:val="00673CA3"/>
    <w:rsid w:val="00675437"/>
    <w:rsid w:val="00675C33"/>
    <w:rsid w:val="0068223F"/>
    <w:rsid w:val="0068296C"/>
    <w:rsid w:val="00683D13"/>
    <w:rsid w:val="00693A63"/>
    <w:rsid w:val="00695215"/>
    <w:rsid w:val="00695E1F"/>
    <w:rsid w:val="0069747A"/>
    <w:rsid w:val="006A1E2D"/>
    <w:rsid w:val="006A361B"/>
    <w:rsid w:val="006A6ED9"/>
    <w:rsid w:val="006A7552"/>
    <w:rsid w:val="006B5AC0"/>
    <w:rsid w:val="006C2B74"/>
    <w:rsid w:val="006C4FD7"/>
    <w:rsid w:val="006C57EC"/>
    <w:rsid w:val="006C73B9"/>
    <w:rsid w:val="006C7C6B"/>
    <w:rsid w:val="006D2922"/>
    <w:rsid w:val="006D3CF0"/>
    <w:rsid w:val="006D5136"/>
    <w:rsid w:val="006E1C27"/>
    <w:rsid w:val="006E4BB8"/>
    <w:rsid w:val="006E616A"/>
    <w:rsid w:val="006F1BCE"/>
    <w:rsid w:val="006F470F"/>
    <w:rsid w:val="006F67F1"/>
    <w:rsid w:val="00706E31"/>
    <w:rsid w:val="00711090"/>
    <w:rsid w:val="00715B99"/>
    <w:rsid w:val="0072075A"/>
    <w:rsid w:val="00721964"/>
    <w:rsid w:val="0073008A"/>
    <w:rsid w:val="00734351"/>
    <w:rsid w:val="007373EC"/>
    <w:rsid w:val="00740E47"/>
    <w:rsid w:val="0074122F"/>
    <w:rsid w:val="00744325"/>
    <w:rsid w:val="007451DD"/>
    <w:rsid w:val="00745D74"/>
    <w:rsid w:val="00751414"/>
    <w:rsid w:val="00754C57"/>
    <w:rsid w:val="00755348"/>
    <w:rsid w:val="00756A4A"/>
    <w:rsid w:val="00761395"/>
    <w:rsid w:val="00765EB4"/>
    <w:rsid w:val="0077011C"/>
    <w:rsid w:val="007743EF"/>
    <w:rsid w:val="007773F0"/>
    <w:rsid w:val="00780032"/>
    <w:rsid w:val="007825A6"/>
    <w:rsid w:val="00786D9F"/>
    <w:rsid w:val="00791F29"/>
    <w:rsid w:val="007922B7"/>
    <w:rsid w:val="007948DD"/>
    <w:rsid w:val="007A45B1"/>
    <w:rsid w:val="007A52A3"/>
    <w:rsid w:val="007A74FE"/>
    <w:rsid w:val="007B0619"/>
    <w:rsid w:val="007B0E21"/>
    <w:rsid w:val="007B586A"/>
    <w:rsid w:val="007C1772"/>
    <w:rsid w:val="007C2F63"/>
    <w:rsid w:val="007C39FB"/>
    <w:rsid w:val="007C3D18"/>
    <w:rsid w:val="007C6DAE"/>
    <w:rsid w:val="007D0389"/>
    <w:rsid w:val="007D6D8C"/>
    <w:rsid w:val="007E61D8"/>
    <w:rsid w:val="007E6C34"/>
    <w:rsid w:val="007E7065"/>
    <w:rsid w:val="007F4A50"/>
    <w:rsid w:val="007F5E19"/>
    <w:rsid w:val="00801A36"/>
    <w:rsid w:val="00804611"/>
    <w:rsid w:val="00810B95"/>
    <w:rsid w:val="00815666"/>
    <w:rsid w:val="00817FD2"/>
    <w:rsid w:val="00820B53"/>
    <w:rsid w:val="00821EC9"/>
    <w:rsid w:val="00825F34"/>
    <w:rsid w:val="00836E95"/>
    <w:rsid w:val="00840ABB"/>
    <w:rsid w:val="00840E2D"/>
    <w:rsid w:val="00843FBC"/>
    <w:rsid w:val="00844EDC"/>
    <w:rsid w:val="008462D8"/>
    <w:rsid w:val="00847D70"/>
    <w:rsid w:val="008500E5"/>
    <w:rsid w:val="008508FA"/>
    <w:rsid w:val="008531A6"/>
    <w:rsid w:val="00857297"/>
    <w:rsid w:val="0085794C"/>
    <w:rsid w:val="00860479"/>
    <w:rsid w:val="00862E75"/>
    <w:rsid w:val="00870F21"/>
    <w:rsid w:val="00871963"/>
    <w:rsid w:val="008753FA"/>
    <w:rsid w:val="00880575"/>
    <w:rsid w:val="00881A3A"/>
    <w:rsid w:val="00883485"/>
    <w:rsid w:val="00883B30"/>
    <w:rsid w:val="00887518"/>
    <w:rsid w:val="00887A22"/>
    <w:rsid w:val="008919F3"/>
    <w:rsid w:val="00892FCE"/>
    <w:rsid w:val="00894991"/>
    <w:rsid w:val="00895DDC"/>
    <w:rsid w:val="008A0CBA"/>
    <w:rsid w:val="008A1066"/>
    <w:rsid w:val="008A40D8"/>
    <w:rsid w:val="008A4E7D"/>
    <w:rsid w:val="008B1329"/>
    <w:rsid w:val="008B3321"/>
    <w:rsid w:val="008C35ED"/>
    <w:rsid w:val="008C6AA2"/>
    <w:rsid w:val="008C725A"/>
    <w:rsid w:val="008C75BA"/>
    <w:rsid w:val="008D03C4"/>
    <w:rsid w:val="008D1B28"/>
    <w:rsid w:val="008D20D5"/>
    <w:rsid w:val="008D3BBA"/>
    <w:rsid w:val="008E232B"/>
    <w:rsid w:val="008F02F1"/>
    <w:rsid w:val="008F43A9"/>
    <w:rsid w:val="008F5B17"/>
    <w:rsid w:val="00903006"/>
    <w:rsid w:val="00905127"/>
    <w:rsid w:val="0090575F"/>
    <w:rsid w:val="00906841"/>
    <w:rsid w:val="0090708F"/>
    <w:rsid w:val="0091210F"/>
    <w:rsid w:val="00914ADF"/>
    <w:rsid w:val="00916724"/>
    <w:rsid w:val="009212CD"/>
    <w:rsid w:val="009244E3"/>
    <w:rsid w:val="00931ED4"/>
    <w:rsid w:val="00937EE4"/>
    <w:rsid w:val="00940FA6"/>
    <w:rsid w:val="0094223A"/>
    <w:rsid w:val="009475AC"/>
    <w:rsid w:val="0094789B"/>
    <w:rsid w:val="009522C8"/>
    <w:rsid w:val="009678D0"/>
    <w:rsid w:val="0097291D"/>
    <w:rsid w:val="0097741F"/>
    <w:rsid w:val="009A03B0"/>
    <w:rsid w:val="009A32F1"/>
    <w:rsid w:val="009A42EF"/>
    <w:rsid w:val="009A70B0"/>
    <w:rsid w:val="009B01B3"/>
    <w:rsid w:val="009B0D70"/>
    <w:rsid w:val="009B3BA8"/>
    <w:rsid w:val="009B436B"/>
    <w:rsid w:val="009B4508"/>
    <w:rsid w:val="009B5DEA"/>
    <w:rsid w:val="009B696D"/>
    <w:rsid w:val="009C061E"/>
    <w:rsid w:val="009C0935"/>
    <w:rsid w:val="009C1239"/>
    <w:rsid w:val="009C1279"/>
    <w:rsid w:val="009C2346"/>
    <w:rsid w:val="009D3990"/>
    <w:rsid w:val="009D3DBE"/>
    <w:rsid w:val="009D6B64"/>
    <w:rsid w:val="009E4AEF"/>
    <w:rsid w:val="009E69C8"/>
    <w:rsid w:val="009E769C"/>
    <w:rsid w:val="009F16C1"/>
    <w:rsid w:val="00A04E8A"/>
    <w:rsid w:val="00A0549C"/>
    <w:rsid w:val="00A0681B"/>
    <w:rsid w:val="00A06C93"/>
    <w:rsid w:val="00A0782D"/>
    <w:rsid w:val="00A07C00"/>
    <w:rsid w:val="00A111EC"/>
    <w:rsid w:val="00A13F24"/>
    <w:rsid w:val="00A14BF3"/>
    <w:rsid w:val="00A21CD4"/>
    <w:rsid w:val="00A2251F"/>
    <w:rsid w:val="00A23E6E"/>
    <w:rsid w:val="00A25A80"/>
    <w:rsid w:val="00A263F5"/>
    <w:rsid w:val="00A269FE"/>
    <w:rsid w:val="00A343CC"/>
    <w:rsid w:val="00A349CE"/>
    <w:rsid w:val="00A37D5B"/>
    <w:rsid w:val="00A445B6"/>
    <w:rsid w:val="00A46EF3"/>
    <w:rsid w:val="00A51CB9"/>
    <w:rsid w:val="00A52ACF"/>
    <w:rsid w:val="00A54C17"/>
    <w:rsid w:val="00A67C9A"/>
    <w:rsid w:val="00A67D70"/>
    <w:rsid w:val="00A71C0B"/>
    <w:rsid w:val="00A745B7"/>
    <w:rsid w:val="00A803E1"/>
    <w:rsid w:val="00A81A27"/>
    <w:rsid w:val="00A82BB0"/>
    <w:rsid w:val="00A84C5A"/>
    <w:rsid w:val="00A9105A"/>
    <w:rsid w:val="00AA4181"/>
    <w:rsid w:val="00AA5A9D"/>
    <w:rsid w:val="00AB443E"/>
    <w:rsid w:val="00AC321B"/>
    <w:rsid w:val="00AC43B4"/>
    <w:rsid w:val="00AD3663"/>
    <w:rsid w:val="00AD5FA7"/>
    <w:rsid w:val="00AE5CE7"/>
    <w:rsid w:val="00AF0ABC"/>
    <w:rsid w:val="00AF7C30"/>
    <w:rsid w:val="00B000AB"/>
    <w:rsid w:val="00B061BD"/>
    <w:rsid w:val="00B12F61"/>
    <w:rsid w:val="00B171E8"/>
    <w:rsid w:val="00B23781"/>
    <w:rsid w:val="00B23CF9"/>
    <w:rsid w:val="00B253A1"/>
    <w:rsid w:val="00B360B5"/>
    <w:rsid w:val="00B369C7"/>
    <w:rsid w:val="00B46154"/>
    <w:rsid w:val="00B57D31"/>
    <w:rsid w:val="00B616C2"/>
    <w:rsid w:val="00B62D54"/>
    <w:rsid w:val="00B67D72"/>
    <w:rsid w:val="00B70AB7"/>
    <w:rsid w:val="00B80624"/>
    <w:rsid w:val="00B86ACD"/>
    <w:rsid w:val="00B90814"/>
    <w:rsid w:val="00B926B0"/>
    <w:rsid w:val="00B93E89"/>
    <w:rsid w:val="00B96BCB"/>
    <w:rsid w:val="00BA108C"/>
    <w:rsid w:val="00BA6BF3"/>
    <w:rsid w:val="00BB6E70"/>
    <w:rsid w:val="00BC07C2"/>
    <w:rsid w:val="00BC108D"/>
    <w:rsid w:val="00BC1C3B"/>
    <w:rsid w:val="00BC34DB"/>
    <w:rsid w:val="00BD48F6"/>
    <w:rsid w:val="00BE21B0"/>
    <w:rsid w:val="00BE5455"/>
    <w:rsid w:val="00BF2A19"/>
    <w:rsid w:val="00BF36E1"/>
    <w:rsid w:val="00BF5E78"/>
    <w:rsid w:val="00C01E0B"/>
    <w:rsid w:val="00C03028"/>
    <w:rsid w:val="00C113C6"/>
    <w:rsid w:val="00C11728"/>
    <w:rsid w:val="00C1397D"/>
    <w:rsid w:val="00C26BEA"/>
    <w:rsid w:val="00C30DD4"/>
    <w:rsid w:val="00C33E1B"/>
    <w:rsid w:val="00C52947"/>
    <w:rsid w:val="00C541BA"/>
    <w:rsid w:val="00C546AC"/>
    <w:rsid w:val="00C56BFF"/>
    <w:rsid w:val="00C60809"/>
    <w:rsid w:val="00C61030"/>
    <w:rsid w:val="00C615DD"/>
    <w:rsid w:val="00C6180E"/>
    <w:rsid w:val="00C61998"/>
    <w:rsid w:val="00C6200E"/>
    <w:rsid w:val="00C81EB9"/>
    <w:rsid w:val="00C84F6C"/>
    <w:rsid w:val="00C85E62"/>
    <w:rsid w:val="00C959DD"/>
    <w:rsid w:val="00CA3EB7"/>
    <w:rsid w:val="00CA77CE"/>
    <w:rsid w:val="00CA7D04"/>
    <w:rsid w:val="00CA7D6A"/>
    <w:rsid w:val="00CB220A"/>
    <w:rsid w:val="00CB4907"/>
    <w:rsid w:val="00CC1774"/>
    <w:rsid w:val="00CC63D7"/>
    <w:rsid w:val="00CC69B1"/>
    <w:rsid w:val="00CD3D62"/>
    <w:rsid w:val="00CD7761"/>
    <w:rsid w:val="00CE3669"/>
    <w:rsid w:val="00CE36D5"/>
    <w:rsid w:val="00CE6EAB"/>
    <w:rsid w:val="00CF3E30"/>
    <w:rsid w:val="00D0265E"/>
    <w:rsid w:val="00D06C6B"/>
    <w:rsid w:val="00D116BF"/>
    <w:rsid w:val="00D14C14"/>
    <w:rsid w:val="00D17C27"/>
    <w:rsid w:val="00D20150"/>
    <w:rsid w:val="00D2251F"/>
    <w:rsid w:val="00D26219"/>
    <w:rsid w:val="00D43617"/>
    <w:rsid w:val="00D478AB"/>
    <w:rsid w:val="00D5090A"/>
    <w:rsid w:val="00D523D3"/>
    <w:rsid w:val="00D647CC"/>
    <w:rsid w:val="00D65DF5"/>
    <w:rsid w:val="00D66FC3"/>
    <w:rsid w:val="00D712FF"/>
    <w:rsid w:val="00D748E2"/>
    <w:rsid w:val="00D84C2B"/>
    <w:rsid w:val="00D85017"/>
    <w:rsid w:val="00D9176F"/>
    <w:rsid w:val="00DA10E3"/>
    <w:rsid w:val="00DA197B"/>
    <w:rsid w:val="00DB5E2F"/>
    <w:rsid w:val="00DB6897"/>
    <w:rsid w:val="00DB7183"/>
    <w:rsid w:val="00DB7BF1"/>
    <w:rsid w:val="00DC1425"/>
    <w:rsid w:val="00DC21DE"/>
    <w:rsid w:val="00DC24B0"/>
    <w:rsid w:val="00DC2762"/>
    <w:rsid w:val="00DC741A"/>
    <w:rsid w:val="00DD5D23"/>
    <w:rsid w:val="00DD713B"/>
    <w:rsid w:val="00DE1A42"/>
    <w:rsid w:val="00DE24AC"/>
    <w:rsid w:val="00DE7CF4"/>
    <w:rsid w:val="00DF022D"/>
    <w:rsid w:val="00DF2AB3"/>
    <w:rsid w:val="00DF2AE4"/>
    <w:rsid w:val="00DF66F9"/>
    <w:rsid w:val="00DF7FB2"/>
    <w:rsid w:val="00E00460"/>
    <w:rsid w:val="00E0279F"/>
    <w:rsid w:val="00E057C9"/>
    <w:rsid w:val="00E14F7D"/>
    <w:rsid w:val="00E1767E"/>
    <w:rsid w:val="00E2039C"/>
    <w:rsid w:val="00E239A4"/>
    <w:rsid w:val="00E255FB"/>
    <w:rsid w:val="00E26507"/>
    <w:rsid w:val="00E33C47"/>
    <w:rsid w:val="00E40B17"/>
    <w:rsid w:val="00E433CE"/>
    <w:rsid w:val="00E44F8F"/>
    <w:rsid w:val="00E4558B"/>
    <w:rsid w:val="00E469B9"/>
    <w:rsid w:val="00E52061"/>
    <w:rsid w:val="00E56CB8"/>
    <w:rsid w:val="00E61CEC"/>
    <w:rsid w:val="00E62E0B"/>
    <w:rsid w:val="00E67DE8"/>
    <w:rsid w:val="00E72A1D"/>
    <w:rsid w:val="00E83310"/>
    <w:rsid w:val="00E834C6"/>
    <w:rsid w:val="00E8517F"/>
    <w:rsid w:val="00E874F7"/>
    <w:rsid w:val="00E91130"/>
    <w:rsid w:val="00E93FC6"/>
    <w:rsid w:val="00EA081B"/>
    <w:rsid w:val="00EA21C4"/>
    <w:rsid w:val="00EA3912"/>
    <w:rsid w:val="00EA3D6F"/>
    <w:rsid w:val="00EA75F4"/>
    <w:rsid w:val="00EB2F4D"/>
    <w:rsid w:val="00EB2FE0"/>
    <w:rsid w:val="00EC08DA"/>
    <w:rsid w:val="00ED03BA"/>
    <w:rsid w:val="00ED57AE"/>
    <w:rsid w:val="00EE0695"/>
    <w:rsid w:val="00EE2024"/>
    <w:rsid w:val="00EE65FA"/>
    <w:rsid w:val="00EF43CF"/>
    <w:rsid w:val="00EF5FA6"/>
    <w:rsid w:val="00F02525"/>
    <w:rsid w:val="00F04E7E"/>
    <w:rsid w:val="00F1355D"/>
    <w:rsid w:val="00F178B0"/>
    <w:rsid w:val="00F212E9"/>
    <w:rsid w:val="00F220AE"/>
    <w:rsid w:val="00F27B19"/>
    <w:rsid w:val="00F33128"/>
    <w:rsid w:val="00F36DC1"/>
    <w:rsid w:val="00F408DF"/>
    <w:rsid w:val="00F561D2"/>
    <w:rsid w:val="00F579AB"/>
    <w:rsid w:val="00F57DA5"/>
    <w:rsid w:val="00F634F6"/>
    <w:rsid w:val="00F636E2"/>
    <w:rsid w:val="00F6429E"/>
    <w:rsid w:val="00F675DB"/>
    <w:rsid w:val="00F74972"/>
    <w:rsid w:val="00F77C9B"/>
    <w:rsid w:val="00F8309E"/>
    <w:rsid w:val="00F84A9D"/>
    <w:rsid w:val="00F8554B"/>
    <w:rsid w:val="00F8563E"/>
    <w:rsid w:val="00FA13AC"/>
    <w:rsid w:val="00FA4706"/>
    <w:rsid w:val="00FA4B3A"/>
    <w:rsid w:val="00FA5C08"/>
    <w:rsid w:val="00FB443D"/>
    <w:rsid w:val="00FB5561"/>
    <w:rsid w:val="00FB5EBE"/>
    <w:rsid w:val="00FC1A6B"/>
    <w:rsid w:val="00FC1CBE"/>
    <w:rsid w:val="00FC51CC"/>
    <w:rsid w:val="00FC6BBF"/>
    <w:rsid w:val="00FD11DC"/>
    <w:rsid w:val="00FD4DEA"/>
    <w:rsid w:val="00FD6B8B"/>
    <w:rsid w:val="00FD6C07"/>
    <w:rsid w:val="00FE0D77"/>
    <w:rsid w:val="00FE2007"/>
    <w:rsid w:val="00FE2262"/>
    <w:rsid w:val="00FE3AF8"/>
    <w:rsid w:val="00FF2246"/>
    <w:rsid w:val="00FF4904"/>
    <w:rsid w:val="00FF53F6"/>
    <w:rsid w:val="00FF71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C1D15"/>
  <w15:chartTrackingRefBased/>
  <w15:docId w15:val="{AAF3233B-8E92-41EA-B9BB-085827F2F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E19"/>
    <w:rPr>
      <w:rFonts w:ascii="Times New Roman" w:hAnsi="Times New Roman"/>
      <w:sz w:val="24"/>
      <w:szCs w:val="24"/>
    </w:rPr>
  </w:style>
  <w:style w:type="paragraph" w:styleId="1">
    <w:name w:val="heading 1"/>
    <w:basedOn w:val="a"/>
    <w:next w:val="a"/>
    <w:link w:val="10"/>
    <w:autoRedefine/>
    <w:uiPriority w:val="9"/>
    <w:qFormat/>
    <w:rsid w:val="00430334"/>
    <w:pPr>
      <w:keepNext/>
      <w:keepLines/>
      <w:spacing w:before="480"/>
      <w:jc w:val="center"/>
      <w:outlineLvl w:val="0"/>
    </w:pPr>
    <w:rPr>
      <w:rFonts w:ascii="Cambria" w:eastAsia="SimSun" w:hAnsi="Cambria"/>
      <w:b/>
      <w:bCs/>
      <w:sz w:val="28"/>
      <w:szCs w:val="28"/>
      <w:lang w:val="x-none"/>
    </w:rPr>
  </w:style>
  <w:style w:type="paragraph" w:styleId="2">
    <w:name w:val="heading 2"/>
    <w:basedOn w:val="a"/>
    <w:next w:val="a"/>
    <w:link w:val="20"/>
    <w:uiPriority w:val="9"/>
    <w:unhideWhenUsed/>
    <w:qFormat/>
    <w:rsid w:val="004B187A"/>
    <w:pPr>
      <w:keepNext/>
      <w:keepLines/>
      <w:numPr>
        <w:ilvl w:val="1"/>
        <w:numId w:val="6"/>
      </w:numPr>
      <w:spacing w:before="40"/>
      <w:outlineLvl w:val="1"/>
    </w:pPr>
    <w:rPr>
      <w:rFonts w:ascii="Cambria" w:eastAsia="SimSun" w:hAnsi="Cambria"/>
      <w:color w:val="365F91"/>
      <w:sz w:val="26"/>
      <w:szCs w:val="26"/>
      <w:lang w:val="x-none"/>
    </w:rPr>
  </w:style>
  <w:style w:type="paragraph" w:styleId="3">
    <w:name w:val="heading 3"/>
    <w:basedOn w:val="a"/>
    <w:next w:val="a"/>
    <w:link w:val="30"/>
    <w:uiPriority w:val="9"/>
    <w:unhideWhenUsed/>
    <w:qFormat/>
    <w:rsid w:val="00887A22"/>
    <w:pPr>
      <w:keepNext/>
      <w:keepLines/>
      <w:numPr>
        <w:ilvl w:val="2"/>
        <w:numId w:val="6"/>
      </w:numPr>
      <w:spacing w:before="200"/>
      <w:outlineLvl w:val="2"/>
    </w:pPr>
    <w:rPr>
      <w:rFonts w:ascii="Cambria" w:eastAsia="SimSun" w:hAnsi="Cambria"/>
      <w:b/>
      <w:bCs/>
      <w:sz w:val="28"/>
      <w:lang w:val="x-none"/>
    </w:rPr>
  </w:style>
  <w:style w:type="paragraph" w:styleId="4">
    <w:name w:val="heading 4"/>
    <w:basedOn w:val="a"/>
    <w:next w:val="a"/>
    <w:link w:val="40"/>
    <w:uiPriority w:val="9"/>
    <w:semiHidden/>
    <w:unhideWhenUsed/>
    <w:qFormat/>
    <w:rsid w:val="004B187A"/>
    <w:pPr>
      <w:keepNext/>
      <w:keepLines/>
      <w:numPr>
        <w:ilvl w:val="3"/>
        <w:numId w:val="6"/>
      </w:numPr>
      <w:spacing w:before="40"/>
      <w:outlineLvl w:val="3"/>
    </w:pPr>
    <w:rPr>
      <w:rFonts w:ascii="Cambria" w:eastAsia="SimSun" w:hAnsi="Cambria"/>
      <w:i/>
      <w:iCs/>
      <w:color w:val="365F91"/>
      <w:lang w:val="x-none"/>
    </w:rPr>
  </w:style>
  <w:style w:type="paragraph" w:styleId="5">
    <w:name w:val="heading 5"/>
    <w:basedOn w:val="a"/>
    <w:next w:val="a"/>
    <w:link w:val="50"/>
    <w:uiPriority w:val="9"/>
    <w:semiHidden/>
    <w:unhideWhenUsed/>
    <w:qFormat/>
    <w:rsid w:val="004B187A"/>
    <w:pPr>
      <w:keepNext/>
      <w:keepLines/>
      <w:numPr>
        <w:ilvl w:val="4"/>
        <w:numId w:val="6"/>
      </w:numPr>
      <w:spacing w:before="40"/>
      <w:outlineLvl w:val="4"/>
    </w:pPr>
    <w:rPr>
      <w:rFonts w:ascii="Cambria" w:eastAsia="SimSun" w:hAnsi="Cambria"/>
      <w:color w:val="365F91"/>
      <w:lang w:val="x-none"/>
    </w:rPr>
  </w:style>
  <w:style w:type="paragraph" w:styleId="6">
    <w:name w:val="heading 6"/>
    <w:basedOn w:val="a"/>
    <w:next w:val="a"/>
    <w:link w:val="60"/>
    <w:uiPriority w:val="9"/>
    <w:semiHidden/>
    <w:unhideWhenUsed/>
    <w:qFormat/>
    <w:rsid w:val="004B187A"/>
    <w:pPr>
      <w:keepNext/>
      <w:keepLines/>
      <w:numPr>
        <w:ilvl w:val="5"/>
        <w:numId w:val="6"/>
      </w:numPr>
      <w:spacing w:before="40"/>
      <w:outlineLvl w:val="5"/>
    </w:pPr>
    <w:rPr>
      <w:rFonts w:ascii="Cambria" w:eastAsia="SimSun" w:hAnsi="Cambria"/>
      <w:color w:val="243F60"/>
      <w:lang w:val="x-none"/>
    </w:rPr>
  </w:style>
  <w:style w:type="paragraph" w:styleId="7">
    <w:name w:val="heading 7"/>
    <w:basedOn w:val="a"/>
    <w:next w:val="a"/>
    <w:link w:val="70"/>
    <w:uiPriority w:val="9"/>
    <w:semiHidden/>
    <w:unhideWhenUsed/>
    <w:qFormat/>
    <w:rsid w:val="004B187A"/>
    <w:pPr>
      <w:keepNext/>
      <w:keepLines/>
      <w:numPr>
        <w:ilvl w:val="6"/>
        <w:numId w:val="6"/>
      </w:numPr>
      <w:spacing w:before="40"/>
      <w:outlineLvl w:val="6"/>
    </w:pPr>
    <w:rPr>
      <w:rFonts w:ascii="Cambria" w:eastAsia="SimSun" w:hAnsi="Cambria"/>
      <w:i/>
      <w:iCs/>
      <w:color w:val="243F60"/>
      <w:lang w:val="x-none"/>
    </w:rPr>
  </w:style>
  <w:style w:type="paragraph" w:styleId="8">
    <w:name w:val="heading 8"/>
    <w:basedOn w:val="a"/>
    <w:next w:val="a"/>
    <w:link w:val="80"/>
    <w:uiPriority w:val="9"/>
    <w:semiHidden/>
    <w:unhideWhenUsed/>
    <w:qFormat/>
    <w:rsid w:val="004B187A"/>
    <w:pPr>
      <w:keepNext/>
      <w:keepLines/>
      <w:numPr>
        <w:ilvl w:val="7"/>
        <w:numId w:val="6"/>
      </w:numPr>
      <w:spacing w:before="40"/>
      <w:outlineLvl w:val="7"/>
    </w:pPr>
    <w:rPr>
      <w:rFonts w:ascii="Cambria" w:eastAsia="SimSun" w:hAnsi="Cambria"/>
      <w:color w:val="272727"/>
      <w:sz w:val="21"/>
      <w:szCs w:val="21"/>
      <w:lang w:val="x-none"/>
    </w:rPr>
  </w:style>
  <w:style w:type="paragraph" w:styleId="9">
    <w:name w:val="heading 9"/>
    <w:basedOn w:val="a"/>
    <w:next w:val="a"/>
    <w:link w:val="90"/>
    <w:uiPriority w:val="9"/>
    <w:semiHidden/>
    <w:unhideWhenUsed/>
    <w:qFormat/>
    <w:rsid w:val="004B187A"/>
    <w:pPr>
      <w:keepNext/>
      <w:keepLines/>
      <w:numPr>
        <w:ilvl w:val="8"/>
        <w:numId w:val="6"/>
      </w:numPr>
      <w:spacing w:before="40"/>
      <w:outlineLvl w:val="8"/>
    </w:pPr>
    <w:rPr>
      <w:rFonts w:ascii="Cambria" w:eastAsia="SimSun" w:hAnsi="Cambria"/>
      <w:i/>
      <w:iCs/>
      <w:color w:val="272727"/>
      <w:sz w:val="21"/>
      <w:szCs w:val="21"/>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430334"/>
    <w:rPr>
      <w:rFonts w:ascii="Cambria" w:eastAsia="SimSun" w:hAnsi="Cambria"/>
      <w:b/>
      <w:bCs/>
      <w:sz w:val="28"/>
      <w:szCs w:val="28"/>
      <w:lang w:val="x-none"/>
    </w:rPr>
  </w:style>
  <w:style w:type="character" w:customStyle="1" w:styleId="30">
    <w:name w:val="Заголовок 3 Знак"/>
    <w:link w:val="3"/>
    <w:uiPriority w:val="9"/>
    <w:rsid w:val="00887A22"/>
    <w:rPr>
      <w:rFonts w:ascii="Cambria" w:eastAsia="SimSun" w:hAnsi="Cambria"/>
      <w:b/>
      <w:bCs/>
      <w:sz w:val="28"/>
      <w:szCs w:val="24"/>
      <w:lang w:val="x-none"/>
    </w:rPr>
  </w:style>
  <w:style w:type="paragraph" w:styleId="a3">
    <w:name w:val="List Paragraph"/>
    <w:basedOn w:val="a"/>
    <w:uiPriority w:val="34"/>
    <w:qFormat/>
    <w:rsid w:val="005060D9"/>
    <w:pPr>
      <w:spacing w:after="200" w:line="276" w:lineRule="auto"/>
      <w:ind w:left="720"/>
      <w:contextualSpacing/>
    </w:pPr>
    <w:rPr>
      <w:rFonts w:ascii="Calibri" w:hAnsi="Calibri"/>
      <w:sz w:val="22"/>
      <w:szCs w:val="22"/>
      <w:lang w:eastAsia="en-US"/>
    </w:rPr>
  </w:style>
  <w:style w:type="paragraph" w:styleId="a4">
    <w:name w:val="footnote text"/>
    <w:basedOn w:val="a"/>
    <w:link w:val="a5"/>
    <w:uiPriority w:val="99"/>
    <w:unhideWhenUsed/>
    <w:rsid w:val="005060D9"/>
    <w:rPr>
      <w:rFonts w:ascii="Calibri" w:hAnsi="Calibri"/>
      <w:sz w:val="20"/>
      <w:szCs w:val="20"/>
      <w:lang w:val="x-none" w:eastAsia="x-none"/>
    </w:rPr>
  </w:style>
  <w:style w:type="character" w:customStyle="1" w:styleId="a5">
    <w:name w:val="Текст сноски Знак"/>
    <w:link w:val="a4"/>
    <w:uiPriority w:val="99"/>
    <w:rsid w:val="005060D9"/>
    <w:rPr>
      <w:rFonts w:ascii="Calibri" w:eastAsia="Calibri" w:hAnsi="Calibri" w:cs="Times New Roman"/>
      <w:sz w:val="20"/>
      <w:szCs w:val="20"/>
    </w:rPr>
  </w:style>
  <w:style w:type="character" w:styleId="a6">
    <w:name w:val="footnote reference"/>
    <w:uiPriority w:val="99"/>
    <w:semiHidden/>
    <w:unhideWhenUsed/>
    <w:rsid w:val="005060D9"/>
    <w:rPr>
      <w:vertAlign w:val="superscript"/>
    </w:rPr>
  </w:style>
  <w:style w:type="table" w:styleId="a7">
    <w:name w:val="Table Grid"/>
    <w:basedOn w:val="a1"/>
    <w:uiPriority w:val="99"/>
    <w:rsid w:val="00506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next w:val="a"/>
    <w:link w:val="a9"/>
    <w:uiPriority w:val="10"/>
    <w:qFormat/>
    <w:rsid w:val="005060D9"/>
    <w:pPr>
      <w:pBdr>
        <w:bottom w:val="single" w:sz="8" w:space="4" w:color="4F81BD"/>
      </w:pBdr>
      <w:spacing w:after="300"/>
      <w:contextualSpacing/>
    </w:pPr>
    <w:rPr>
      <w:rFonts w:ascii="Cambria" w:eastAsia="PMingLiU" w:hAnsi="Cambria"/>
      <w:color w:val="17365D"/>
      <w:spacing w:val="5"/>
      <w:kern w:val="28"/>
      <w:sz w:val="52"/>
      <w:szCs w:val="52"/>
      <w:lang w:val="x-none" w:eastAsia="x-none"/>
    </w:rPr>
  </w:style>
  <w:style w:type="character" w:customStyle="1" w:styleId="a9">
    <w:name w:val="Заголовок Знак"/>
    <w:link w:val="a8"/>
    <w:uiPriority w:val="10"/>
    <w:rsid w:val="005060D9"/>
    <w:rPr>
      <w:rFonts w:ascii="Cambria" w:eastAsia="PMingLiU" w:hAnsi="Cambria" w:cs="Times New Roman"/>
      <w:color w:val="17365D"/>
      <w:spacing w:val="5"/>
      <w:kern w:val="28"/>
      <w:sz w:val="52"/>
      <w:szCs w:val="52"/>
    </w:rPr>
  </w:style>
  <w:style w:type="paragraph" w:styleId="aa">
    <w:name w:val="footer"/>
    <w:basedOn w:val="a"/>
    <w:link w:val="ab"/>
    <w:uiPriority w:val="99"/>
    <w:unhideWhenUsed/>
    <w:rsid w:val="005060D9"/>
    <w:pPr>
      <w:tabs>
        <w:tab w:val="center" w:pos="4677"/>
        <w:tab w:val="right" w:pos="9355"/>
      </w:tabs>
    </w:pPr>
    <w:rPr>
      <w:rFonts w:ascii="Calibri" w:hAnsi="Calibri"/>
      <w:sz w:val="20"/>
      <w:szCs w:val="20"/>
      <w:lang w:val="x-none" w:eastAsia="x-none"/>
    </w:rPr>
  </w:style>
  <w:style w:type="character" w:customStyle="1" w:styleId="ab">
    <w:name w:val="Нижний колонтитул Знак"/>
    <w:link w:val="aa"/>
    <w:uiPriority w:val="99"/>
    <w:rsid w:val="005060D9"/>
    <w:rPr>
      <w:rFonts w:ascii="Calibri" w:eastAsia="Calibri" w:hAnsi="Calibri" w:cs="Times New Roman"/>
    </w:rPr>
  </w:style>
  <w:style w:type="paragraph" w:styleId="ac">
    <w:name w:val="Balloon Text"/>
    <w:basedOn w:val="a"/>
    <w:link w:val="ad"/>
    <w:uiPriority w:val="99"/>
    <w:semiHidden/>
    <w:unhideWhenUsed/>
    <w:rsid w:val="001E7F9B"/>
    <w:rPr>
      <w:rFonts w:ascii="Tahoma" w:hAnsi="Tahoma"/>
      <w:sz w:val="16"/>
      <w:szCs w:val="16"/>
      <w:lang w:val="x-none"/>
    </w:rPr>
  </w:style>
  <w:style w:type="character" w:customStyle="1" w:styleId="ad">
    <w:name w:val="Текст выноски Знак"/>
    <w:link w:val="ac"/>
    <w:uiPriority w:val="99"/>
    <w:semiHidden/>
    <w:rsid w:val="001E7F9B"/>
    <w:rPr>
      <w:rFonts w:ascii="Tahoma" w:hAnsi="Tahoma" w:cs="Tahoma"/>
      <w:sz w:val="16"/>
      <w:szCs w:val="16"/>
      <w:lang w:eastAsia="ru-RU"/>
    </w:rPr>
  </w:style>
  <w:style w:type="paragraph" w:styleId="ae">
    <w:name w:val="header"/>
    <w:basedOn w:val="a"/>
    <w:link w:val="af"/>
    <w:uiPriority w:val="99"/>
    <w:unhideWhenUsed/>
    <w:rsid w:val="001E7F9B"/>
    <w:pPr>
      <w:tabs>
        <w:tab w:val="center" w:pos="4677"/>
        <w:tab w:val="right" w:pos="9355"/>
      </w:tabs>
    </w:pPr>
    <w:rPr>
      <w:lang w:val="x-none"/>
    </w:rPr>
  </w:style>
  <w:style w:type="character" w:customStyle="1" w:styleId="af">
    <w:name w:val="Верхний колонтитул Знак"/>
    <w:link w:val="ae"/>
    <w:uiPriority w:val="99"/>
    <w:rsid w:val="001E7F9B"/>
    <w:rPr>
      <w:rFonts w:ascii="Times New Roman" w:hAnsi="Times New Roman" w:cs="Times New Roman"/>
      <w:sz w:val="24"/>
      <w:szCs w:val="24"/>
      <w:lang w:eastAsia="ru-RU"/>
    </w:rPr>
  </w:style>
  <w:style w:type="character" w:styleId="af0">
    <w:name w:val="annotation reference"/>
    <w:uiPriority w:val="99"/>
    <w:semiHidden/>
    <w:unhideWhenUsed/>
    <w:rsid w:val="0061189C"/>
    <w:rPr>
      <w:sz w:val="16"/>
      <w:szCs w:val="16"/>
    </w:rPr>
  </w:style>
  <w:style w:type="paragraph" w:styleId="af1">
    <w:name w:val="annotation text"/>
    <w:basedOn w:val="a"/>
    <w:link w:val="af2"/>
    <w:uiPriority w:val="99"/>
    <w:semiHidden/>
    <w:unhideWhenUsed/>
    <w:rsid w:val="0061189C"/>
    <w:rPr>
      <w:sz w:val="20"/>
      <w:szCs w:val="20"/>
      <w:lang w:val="x-none"/>
    </w:rPr>
  </w:style>
  <w:style w:type="character" w:customStyle="1" w:styleId="af2">
    <w:name w:val="Текст примечания Знак"/>
    <w:link w:val="af1"/>
    <w:uiPriority w:val="99"/>
    <w:semiHidden/>
    <w:rsid w:val="0061189C"/>
    <w:rPr>
      <w:rFonts w:ascii="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61189C"/>
    <w:rPr>
      <w:b/>
      <w:bCs/>
    </w:rPr>
  </w:style>
  <w:style w:type="character" w:customStyle="1" w:styleId="af4">
    <w:name w:val="Тема примечания Знак"/>
    <w:link w:val="af3"/>
    <w:uiPriority w:val="99"/>
    <w:semiHidden/>
    <w:rsid w:val="0061189C"/>
    <w:rPr>
      <w:rFonts w:ascii="Times New Roman" w:hAnsi="Times New Roman" w:cs="Times New Roman"/>
      <w:b/>
      <w:bCs/>
      <w:sz w:val="20"/>
      <w:szCs w:val="20"/>
      <w:lang w:eastAsia="ru-RU"/>
    </w:rPr>
  </w:style>
  <w:style w:type="character" w:styleId="af5">
    <w:name w:val="Strong"/>
    <w:uiPriority w:val="22"/>
    <w:qFormat/>
    <w:rsid w:val="00A82BB0"/>
    <w:rPr>
      <w:b/>
      <w:bCs/>
    </w:rPr>
  </w:style>
  <w:style w:type="character" w:customStyle="1" w:styleId="ilfuvd">
    <w:name w:val="ilfuvd"/>
    <w:basedOn w:val="a0"/>
    <w:rsid w:val="00C52947"/>
  </w:style>
  <w:style w:type="character" w:styleId="af6">
    <w:name w:val="Emphasis"/>
    <w:uiPriority w:val="20"/>
    <w:qFormat/>
    <w:rsid w:val="001C11E0"/>
    <w:rPr>
      <w:i/>
      <w:iCs/>
    </w:rPr>
  </w:style>
  <w:style w:type="paragraph" w:styleId="af7">
    <w:name w:val="caption"/>
    <w:basedOn w:val="a"/>
    <w:next w:val="a"/>
    <w:uiPriority w:val="35"/>
    <w:unhideWhenUsed/>
    <w:qFormat/>
    <w:rsid w:val="00887A22"/>
    <w:pPr>
      <w:spacing w:after="200"/>
      <w:jc w:val="right"/>
    </w:pPr>
    <w:rPr>
      <w:bCs/>
      <w:i/>
      <w:sz w:val="18"/>
      <w:szCs w:val="18"/>
    </w:rPr>
  </w:style>
  <w:style w:type="character" w:customStyle="1" w:styleId="20">
    <w:name w:val="Заголовок 2 Знак"/>
    <w:link w:val="2"/>
    <w:uiPriority w:val="9"/>
    <w:rsid w:val="004B187A"/>
    <w:rPr>
      <w:rFonts w:ascii="Cambria" w:eastAsia="SimSun" w:hAnsi="Cambria"/>
      <w:color w:val="365F91"/>
      <w:sz w:val="26"/>
      <w:szCs w:val="26"/>
      <w:lang w:val="x-none"/>
    </w:rPr>
  </w:style>
  <w:style w:type="character" w:customStyle="1" w:styleId="40">
    <w:name w:val="Заголовок 4 Знак"/>
    <w:link w:val="4"/>
    <w:uiPriority w:val="9"/>
    <w:semiHidden/>
    <w:rsid w:val="004B187A"/>
    <w:rPr>
      <w:rFonts w:ascii="Cambria" w:eastAsia="SimSun" w:hAnsi="Cambria"/>
      <w:i/>
      <w:iCs/>
      <w:color w:val="365F91"/>
      <w:sz w:val="24"/>
      <w:szCs w:val="24"/>
      <w:lang w:val="x-none"/>
    </w:rPr>
  </w:style>
  <w:style w:type="character" w:customStyle="1" w:styleId="50">
    <w:name w:val="Заголовок 5 Знак"/>
    <w:link w:val="5"/>
    <w:uiPriority w:val="9"/>
    <w:semiHidden/>
    <w:rsid w:val="004B187A"/>
    <w:rPr>
      <w:rFonts w:ascii="Cambria" w:eastAsia="SimSun" w:hAnsi="Cambria"/>
      <w:color w:val="365F91"/>
      <w:sz w:val="24"/>
      <w:szCs w:val="24"/>
      <w:lang w:val="x-none"/>
    </w:rPr>
  </w:style>
  <w:style w:type="character" w:customStyle="1" w:styleId="60">
    <w:name w:val="Заголовок 6 Знак"/>
    <w:link w:val="6"/>
    <w:uiPriority w:val="9"/>
    <w:semiHidden/>
    <w:rsid w:val="004B187A"/>
    <w:rPr>
      <w:rFonts w:ascii="Cambria" w:eastAsia="SimSun" w:hAnsi="Cambria"/>
      <w:color w:val="243F60"/>
      <w:sz w:val="24"/>
      <w:szCs w:val="24"/>
      <w:lang w:val="x-none"/>
    </w:rPr>
  </w:style>
  <w:style w:type="character" w:customStyle="1" w:styleId="70">
    <w:name w:val="Заголовок 7 Знак"/>
    <w:link w:val="7"/>
    <w:uiPriority w:val="9"/>
    <w:semiHidden/>
    <w:rsid w:val="004B187A"/>
    <w:rPr>
      <w:rFonts w:ascii="Cambria" w:eastAsia="SimSun" w:hAnsi="Cambria"/>
      <w:i/>
      <w:iCs/>
      <w:color w:val="243F60"/>
      <w:sz w:val="24"/>
      <w:szCs w:val="24"/>
      <w:lang w:val="x-none"/>
    </w:rPr>
  </w:style>
  <w:style w:type="character" w:customStyle="1" w:styleId="80">
    <w:name w:val="Заголовок 8 Знак"/>
    <w:link w:val="8"/>
    <w:uiPriority w:val="9"/>
    <w:semiHidden/>
    <w:rsid w:val="004B187A"/>
    <w:rPr>
      <w:rFonts w:ascii="Cambria" w:eastAsia="SimSun" w:hAnsi="Cambria"/>
      <w:color w:val="272727"/>
      <w:sz w:val="21"/>
      <w:szCs w:val="21"/>
      <w:lang w:val="x-none"/>
    </w:rPr>
  </w:style>
  <w:style w:type="character" w:customStyle="1" w:styleId="90">
    <w:name w:val="Заголовок 9 Знак"/>
    <w:link w:val="9"/>
    <w:uiPriority w:val="9"/>
    <w:semiHidden/>
    <w:rsid w:val="004B187A"/>
    <w:rPr>
      <w:rFonts w:ascii="Cambria" w:eastAsia="SimSun" w:hAnsi="Cambria"/>
      <w:i/>
      <w:iCs/>
      <w:color w:val="272727"/>
      <w:sz w:val="21"/>
      <w:szCs w:val="21"/>
      <w:lang w:val="x-none"/>
    </w:rPr>
  </w:style>
  <w:style w:type="paragraph" w:styleId="af8">
    <w:name w:val="Revision"/>
    <w:hidden/>
    <w:uiPriority w:val="99"/>
    <w:semiHidden/>
    <w:rsid w:val="00AD3663"/>
    <w:rPr>
      <w:rFonts w:ascii="Times New Roman" w:hAnsi="Times New Roman"/>
      <w:sz w:val="24"/>
      <w:szCs w:val="24"/>
    </w:rPr>
  </w:style>
  <w:style w:type="character" w:styleId="af9">
    <w:name w:val="Placeholder Text"/>
    <w:uiPriority w:val="99"/>
    <w:semiHidden/>
    <w:rsid w:val="00820B53"/>
    <w:rPr>
      <w:color w:val="808080"/>
    </w:rPr>
  </w:style>
  <w:style w:type="paragraph" w:customStyle="1" w:styleId="s1">
    <w:name w:val="s_1"/>
    <w:basedOn w:val="a"/>
    <w:rsid w:val="00386F3B"/>
    <w:pPr>
      <w:spacing w:before="100" w:beforeAutospacing="1" w:after="100" w:afterAutospacing="1"/>
    </w:pPr>
    <w:rPr>
      <w:rFonts w:eastAsia="Times New Roman"/>
    </w:rPr>
  </w:style>
  <w:style w:type="paragraph" w:styleId="afa">
    <w:name w:val="No Spacing"/>
    <w:uiPriority w:val="1"/>
    <w:qFormat/>
    <w:rsid w:val="00734351"/>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575919">
      <w:bodyDiv w:val="1"/>
      <w:marLeft w:val="0"/>
      <w:marRight w:val="0"/>
      <w:marTop w:val="0"/>
      <w:marBottom w:val="0"/>
      <w:divBdr>
        <w:top w:val="none" w:sz="0" w:space="0" w:color="auto"/>
        <w:left w:val="none" w:sz="0" w:space="0" w:color="auto"/>
        <w:bottom w:val="none" w:sz="0" w:space="0" w:color="auto"/>
        <w:right w:val="none" w:sz="0" w:space="0" w:color="auto"/>
      </w:divBdr>
    </w:div>
    <w:div w:id="941256183">
      <w:bodyDiv w:val="1"/>
      <w:marLeft w:val="0"/>
      <w:marRight w:val="0"/>
      <w:marTop w:val="0"/>
      <w:marBottom w:val="0"/>
      <w:divBdr>
        <w:top w:val="none" w:sz="0" w:space="0" w:color="auto"/>
        <w:left w:val="none" w:sz="0" w:space="0" w:color="auto"/>
        <w:bottom w:val="none" w:sz="0" w:space="0" w:color="auto"/>
        <w:right w:val="none" w:sz="0" w:space="0" w:color="auto"/>
      </w:divBdr>
    </w:div>
    <w:div w:id="147583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CC4665-E45E-4CB8-9EDE-9F9DD13B5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1370</Words>
  <Characters>7812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Власова Анна Викторовна</dc:creator>
  <cp:keywords/>
  <cp:lastModifiedBy>Школа №1</cp:lastModifiedBy>
  <cp:revision>2</cp:revision>
  <cp:lastPrinted>2021-06-03T06:54:00Z</cp:lastPrinted>
  <dcterms:created xsi:type="dcterms:W3CDTF">2023-05-25T13:51:00Z</dcterms:created>
  <dcterms:modified xsi:type="dcterms:W3CDTF">2023-05-25T13:51:00Z</dcterms:modified>
</cp:coreProperties>
</file>