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7F" w:rsidRPr="00AA347F" w:rsidRDefault="00AA347F" w:rsidP="00AA347F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A347F">
        <w:rPr>
          <w:rFonts w:ascii="Times New Roman" w:hAnsi="Times New Roman" w:cs="Times New Roman"/>
          <w:b/>
          <w:sz w:val="28"/>
          <w:szCs w:val="28"/>
          <w:lang w:eastAsia="ru-RU"/>
        </w:rPr>
        <w:t>Федеральный институт педагогических измерений (ФИПИ) огласил изменения для ОГЭ в 9 классе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Федеральный институт педагогических измерений (ФИПИ) выложил проекты документов, которые регламентируют структуру и содержание контрольных измерительных материалов (КИМ) основного государственного экзамена (ОГЭ) в 2023 году.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 xml:space="preserve">В 2023 году с учетом результатов ОГЭ 2022 года экзамен продолжит меняться. Все изменения направлены на усиление </w:t>
      </w:r>
      <w:proofErr w:type="spellStart"/>
      <w:r w:rsidRPr="00AA347F">
        <w:rPr>
          <w:rFonts w:ascii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Pr="00AA347F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составляющей: применение умений и навыков анализа информации, решения практических задач, развернутого объяснения и аргументации.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b/>
          <w:sz w:val="28"/>
          <w:szCs w:val="28"/>
          <w:lang w:eastAsia="ru-RU"/>
        </w:rPr>
        <w:t>Какие ОГЭ не меняются в 2023 году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В 2023 году не меняются следующие ОГЭ: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русскому языку,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математике,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физике,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химии,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истории,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географии,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обществознанию,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ОГЭ по иностранным языкам.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b/>
          <w:sz w:val="28"/>
          <w:szCs w:val="28"/>
          <w:lang w:eastAsia="ru-RU"/>
        </w:rPr>
        <w:t>Какие ОГЭ изменятся в 2023 году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В 2023 году будут внесены изменения в ОГЭ по информатике и ИКТ и ОГЭ по биологии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изменится ОГЭ по информатике и ИКТ в 2023 году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В ОГЭ по информатике и ИКТ в 2023 году структура и содержание КИМ останутся прежними. Но есть один нюанс: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в задания 13.1 и 13.2 внесен перечень допустимых форматов файла ответа.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изменится ОГЭ по биологии в 2023 году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Масштабные изменения в 2023 году ждут только ОГЭ по биологии.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Общее количество заданий сократилось с 29 до 26.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Линии заданий 1, 3–5, 7–13, 15, 17, 18 сохранились, но изменили свои позиции в экзаменационной работе.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В экзаменационную модель включены новые линии заданий: 2, 6, 14, 16, 19–20. Они были представлены в 2020 году в перспективной модели КИМ и апробированы.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sz w:val="28"/>
          <w:szCs w:val="28"/>
          <w:lang w:eastAsia="ru-RU"/>
        </w:rPr>
        <w:t>Максимальный первичный балл увеличился с 45 в 2022 году до 48.</w:t>
      </w:r>
    </w:p>
    <w:p w:rsidR="00AA347F" w:rsidRPr="00AA347F" w:rsidRDefault="00AA347F" w:rsidP="00AA347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347F">
        <w:rPr>
          <w:rFonts w:ascii="Times New Roman" w:hAnsi="Times New Roman" w:cs="Times New Roman"/>
          <w:b/>
          <w:sz w:val="28"/>
          <w:szCs w:val="28"/>
          <w:lang w:eastAsia="ru-RU"/>
        </w:rPr>
        <w:t>Сейчас изменения в ОГЭ 2023 года проходят общественно-профессиональное обсуждение. Их результаты скоро станут известны.</w:t>
      </w:r>
    </w:p>
    <w:p w:rsidR="00F530A9" w:rsidRPr="00AA347F" w:rsidRDefault="00F530A9" w:rsidP="00AA347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F530A9" w:rsidRPr="00AA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3649"/>
    <w:multiLevelType w:val="multilevel"/>
    <w:tmpl w:val="B9E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E13C25"/>
    <w:multiLevelType w:val="multilevel"/>
    <w:tmpl w:val="4C5C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39337C"/>
    <w:multiLevelType w:val="multilevel"/>
    <w:tmpl w:val="BE04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C7"/>
    <w:rsid w:val="000924C7"/>
    <w:rsid w:val="00403B1E"/>
    <w:rsid w:val="00AA347F"/>
    <w:rsid w:val="00F5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B45A2-92C4-4C77-B035-A607B15B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34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A34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4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34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2">
    <w:name w:val="h2"/>
    <w:basedOn w:val="a"/>
    <w:rsid w:val="00AA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347F"/>
    <w:rPr>
      <w:color w:val="0000FF"/>
      <w:u w:val="single"/>
    </w:rPr>
  </w:style>
  <w:style w:type="paragraph" w:styleId="a5">
    <w:name w:val="No Spacing"/>
    <w:uiPriority w:val="1"/>
    <w:qFormat/>
    <w:rsid w:val="00AA3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№1</cp:lastModifiedBy>
  <cp:revision>2</cp:revision>
  <dcterms:created xsi:type="dcterms:W3CDTF">2023-05-25T13:00:00Z</dcterms:created>
  <dcterms:modified xsi:type="dcterms:W3CDTF">2023-05-25T13:00:00Z</dcterms:modified>
</cp:coreProperties>
</file>