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bookmarkStart w:id="0" w:name="block-716120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</w:p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</w:p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5B6F" w:rsidRPr="001B5249" w:rsidTr="00B35B6F">
        <w:tc>
          <w:tcPr>
            <w:tcW w:w="3114" w:type="dxa"/>
          </w:tcPr>
          <w:p w:rsidR="00B35B6F" w:rsidRDefault="00B35B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35B6F" w:rsidRDefault="00B35B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35B6F" w:rsidRDefault="00B35B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5B6F" w:rsidRDefault="00B35B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B35B6F" w:rsidRDefault="00B35B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ШМО МБОУ Заветинской СОШ №1 от «30» 08   2024 г.</w:t>
            </w:r>
          </w:p>
          <w:p w:rsidR="00B35B6F" w:rsidRDefault="00B35B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5B6F" w:rsidRDefault="00B35B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35B6F" w:rsidRDefault="00B35B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35B6F" w:rsidRDefault="00B35B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5B6F" w:rsidRDefault="00B35B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B35B6F" w:rsidRDefault="00B35B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МОУ Заветинской СОШ №1 от «30» 08   2024 г.</w:t>
            </w:r>
          </w:p>
          <w:p w:rsidR="00B35B6F" w:rsidRDefault="00B35B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5B6F" w:rsidRDefault="00B35B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35B6F" w:rsidRDefault="00B35B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B35B6F" w:rsidRDefault="00B35B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5B6F" w:rsidRDefault="00B35B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B35B6F" w:rsidRDefault="00B35B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№65-од от «30» 08   2024 г.</w:t>
            </w:r>
          </w:p>
          <w:p w:rsidR="00B35B6F" w:rsidRDefault="00B35B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4883764)</w:t>
      </w: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B35B6F" w:rsidRDefault="00B35B6F" w:rsidP="00B35B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</w:p>
    <w:p w:rsidR="00B35B6F" w:rsidRDefault="00B35B6F" w:rsidP="00B35B6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Заветное 2024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rPr>
          <w:lang w:val="ru-RU"/>
        </w:rPr>
        <w:sectPr w:rsidR="00B35B6F">
          <w:pgSz w:w="11906" w:h="16383"/>
          <w:pgMar w:top="1134" w:right="850" w:bottom="1134" w:left="1701" w:header="720" w:footer="720" w:gutter="0"/>
          <w:cols w:space="720"/>
        </w:sectPr>
      </w:pP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  <w:bookmarkStart w:id="1" w:name="block-37143504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B35B6F" w:rsidRDefault="00B35B6F" w:rsidP="00B35B6F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B35B6F" w:rsidRDefault="00B35B6F" w:rsidP="00B35B6F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B35B6F" w:rsidRDefault="00B35B6F" w:rsidP="00B35B6F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B35B6F" w:rsidRDefault="00B35B6F" w:rsidP="00B35B6F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B35B6F" w:rsidRDefault="00B35B6F" w:rsidP="00B35B6F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B35B6F" w:rsidRPr="00B64A24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B64A24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B35B6F" w:rsidRPr="00B64A24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B64A24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B35B6F" w:rsidRDefault="00B35B6F" w:rsidP="00B35B6F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B35B6F" w:rsidRDefault="00B35B6F" w:rsidP="00B35B6F">
      <w:pPr>
        <w:spacing w:after="0"/>
        <w:rPr>
          <w:lang w:val="ru-RU"/>
        </w:rPr>
        <w:sectPr w:rsidR="00B35B6F">
          <w:pgSz w:w="11906" w:h="16383"/>
          <w:pgMar w:top="1134" w:right="850" w:bottom="1134" w:left="1701" w:header="720" w:footer="720" w:gutter="0"/>
          <w:cols w:space="720"/>
        </w:sectPr>
      </w:pP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  <w:bookmarkStart w:id="2" w:name="block-37143507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5B6F" w:rsidRDefault="00B35B6F" w:rsidP="00B35B6F">
      <w:pPr>
        <w:spacing w:after="0" w:line="2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B35B6F" w:rsidRDefault="00B35B6F" w:rsidP="00B35B6F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Pr="002C09DC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2C09DC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B35B6F" w:rsidRDefault="00B35B6F" w:rsidP="00B35B6F">
      <w:pPr>
        <w:spacing w:after="0" w:line="264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/>
        <w:rPr>
          <w:lang w:val="ru-RU"/>
        </w:rPr>
        <w:sectPr w:rsidR="00B35B6F">
          <w:pgSz w:w="11906" w:h="16383"/>
          <w:pgMar w:top="1134" w:right="850" w:bottom="1134" w:left="1701" w:header="720" w:footer="720" w:gutter="0"/>
          <w:cols w:space="720"/>
        </w:sectPr>
      </w:pPr>
    </w:p>
    <w:p w:rsidR="00B35B6F" w:rsidRDefault="00B35B6F" w:rsidP="00B35B6F">
      <w:pPr>
        <w:spacing w:after="0"/>
        <w:ind w:left="120"/>
        <w:rPr>
          <w:lang w:val="ru-RU"/>
        </w:rPr>
      </w:pPr>
      <w:bookmarkStart w:id="3" w:name="block-3714350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35B6F" w:rsidRDefault="00B35B6F" w:rsidP="00B35B6F">
      <w:pPr>
        <w:spacing w:after="0" w:line="120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5B6F" w:rsidRDefault="00B35B6F" w:rsidP="00B35B6F">
      <w:pPr>
        <w:spacing w:after="0" w:line="120" w:lineRule="auto"/>
        <w:ind w:left="120"/>
        <w:jc w:val="both"/>
        <w:rPr>
          <w:lang w:val="ru-RU"/>
        </w:rPr>
      </w:pP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35B6F" w:rsidRDefault="00B35B6F" w:rsidP="00B35B6F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5B6F" w:rsidRDefault="00B35B6F" w:rsidP="00B35B6F">
      <w:pPr>
        <w:spacing w:after="0" w:line="96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B35B6F" w:rsidRDefault="00B35B6F" w:rsidP="00B35B6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B35B6F" w:rsidRDefault="00B35B6F" w:rsidP="00B35B6F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B35B6F" w:rsidRDefault="00B35B6F" w:rsidP="00B35B6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B35B6F" w:rsidRDefault="00B35B6F" w:rsidP="00B35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B35B6F" w:rsidRDefault="00B35B6F" w:rsidP="00B35B6F">
      <w:pPr>
        <w:spacing w:after="0"/>
        <w:rPr>
          <w:lang w:val="ru-RU"/>
        </w:rPr>
        <w:sectPr w:rsidR="00B35B6F">
          <w:pgSz w:w="11906" w:h="16383"/>
          <w:pgMar w:top="1134" w:right="850" w:bottom="1134" w:left="1701" w:header="720" w:footer="720" w:gutter="0"/>
          <w:cols w:space="720"/>
        </w:sectPr>
      </w:pPr>
    </w:p>
    <w:p w:rsidR="00B35B6F" w:rsidRDefault="00B35B6F" w:rsidP="00B35B6F">
      <w:pPr>
        <w:spacing w:after="0"/>
        <w:ind w:left="120"/>
      </w:pPr>
      <w:bookmarkStart w:id="4" w:name="block-3714350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5B6F" w:rsidRDefault="00B35B6F" w:rsidP="00B35B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B35B6F" w:rsidTr="00B35B6F">
        <w:trPr>
          <w:trHeight w:val="144"/>
        </w:trPr>
        <w:tc>
          <w:tcPr>
            <w:tcW w:w="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B6F" w:rsidRDefault="00B35B6F">
            <w:pPr>
              <w:spacing w:after="0"/>
              <w:ind w:left="135"/>
            </w:pPr>
          </w:p>
        </w:tc>
      </w:tr>
      <w:tr w:rsidR="00B35B6F" w:rsidTr="00B35B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5B6F" w:rsidRDefault="00B35B6F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5B6F" w:rsidRDefault="00B35B6F">
            <w:pPr>
              <w:spacing w:after="0"/>
            </w:pP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5B6F" w:rsidRDefault="00B35B6F">
            <w:pPr>
              <w:spacing w:after="0"/>
            </w:pPr>
          </w:p>
        </w:tc>
      </w:tr>
      <w:tr w:rsidR="00B35B6F" w:rsidRPr="001B5249" w:rsidTr="00B35B6F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B64A24" w:rsidRDefault="00B64A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Кр.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/8332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B35B6F" w:rsidRPr="001B5249" w:rsidTr="00B35B6F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B64A24" w:rsidRDefault="00B64A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Зач.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/8332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B35B6F" w:rsidRPr="001B5249" w:rsidTr="00B35B6F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/8332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B35B6F" w:rsidRPr="001B5249" w:rsidTr="00B35B6F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/8332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B35B6F" w:rsidRPr="001B5249" w:rsidTr="00B35B6F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/8332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B35B6F" w:rsidRPr="001B5249" w:rsidTr="00B35B6F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B64A24" w:rsidRDefault="00B64A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Кр.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/8332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B35B6F" w:rsidTr="00B35B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/>
        </w:tc>
      </w:tr>
    </w:tbl>
    <w:p w:rsidR="00B35B6F" w:rsidRDefault="00B35B6F" w:rsidP="00B35B6F">
      <w:pPr>
        <w:spacing w:after="0"/>
        <w:sectPr w:rsidR="00B35B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B6F" w:rsidRDefault="00B35B6F" w:rsidP="00B35B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37143503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35B6F" w:rsidRDefault="00B35B6F" w:rsidP="00B35B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2C09DC" w:rsidTr="00B35B6F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5B6F" w:rsidRDefault="00B35B6F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5B6F" w:rsidRDefault="00B35B6F">
            <w:pPr>
              <w:spacing w:after="0"/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B6F" w:rsidRDefault="00B35B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5B6F" w:rsidRDefault="00B35B6F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5B6F" w:rsidRDefault="00B35B6F">
            <w:pPr>
              <w:spacing w:after="0"/>
            </w:pPr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  <w:r w:rsidR="007A4E19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контролью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7A4E19" w:rsidRDefault="007A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Кр.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 w:rsidP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fff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</w:hyperlink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 w:rsidP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 w:rsidP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 w:rsidP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Pr="001B5249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 w:rsidRPr="001B5249">
              <w:rPr>
                <w:rFonts w:ascii="Times New Roman" w:hAnsi="Times New Roman"/>
                <w:color w:val="000000"/>
                <w:sz w:val="24"/>
                <w:lang w:val="ru-RU"/>
              </w:rPr>
              <w:t>Военно-учебные заведения и военно-учебные центры (тактическая подготовка)</w:t>
            </w:r>
            <w:r w:rsidR="001B5249">
              <w:rPr>
                <w:rFonts w:ascii="Times New Roman" w:hAnsi="Times New Roman"/>
                <w:color w:val="000000"/>
                <w:sz w:val="24"/>
                <w:lang w:val="ru-RU"/>
              </w:rPr>
              <w:t>.Зачет «ОВС»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 w:rsidRPr="001B5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7A4E19" w:rsidRDefault="007A4E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Зач.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 w:rsidP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</w:pPr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/3488963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989222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497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bff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/1146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112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/1146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112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/1146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112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34161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34161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659795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cebedd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cebedd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196276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196276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2C09DC" w:rsidRDefault="002C09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5074A2" w:rsidRDefault="005074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</w:hyperlink>
          </w:p>
        </w:tc>
      </w:tr>
      <w:tr w:rsidR="002C09DC" w:rsidRPr="001B5249" w:rsidTr="00B35B6F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  <w:r w:rsidR="001B5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Кр.</w:t>
            </w:r>
            <w:bookmarkStart w:id="6" w:name="_GoBack"/>
            <w:bookmarkEnd w:id="6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5074A2" w:rsidRDefault="005074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К.р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Pr="005074A2" w:rsidRDefault="005074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</w:hyperlink>
          </w:p>
        </w:tc>
      </w:tr>
      <w:tr w:rsidR="00B35B6F" w:rsidTr="00B35B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5074A2" w:rsidP="00507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35B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5B6F" w:rsidRDefault="00B35B6F" w:rsidP="00507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074A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5B6F" w:rsidRDefault="00B35B6F"/>
        </w:tc>
      </w:tr>
    </w:tbl>
    <w:p w:rsidR="00B35B6F" w:rsidRDefault="00B35B6F" w:rsidP="00B35B6F">
      <w:pPr>
        <w:spacing w:after="0"/>
        <w:sectPr w:rsidR="00B35B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B6F" w:rsidRPr="00B35B6F" w:rsidRDefault="00B35B6F" w:rsidP="00B35B6F">
      <w:pPr>
        <w:spacing w:after="0"/>
        <w:ind w:left="120"/>
        <w:rPr>
          <w:lang w:val="ru-RU"/>
        </w:rPr>
      </w:pPr>
      <w:bookmarkStart w:id="7" w:name="block-37143506"/>
      <w:bookmarkEnd w:id="7"/>
      <w:r w:rsidRPr="00B35B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5B6F" w:rsidRPr="00B35B6F" w:rsidRDefault="00B35B6F" w:rsidP="00B35B6F">
      <w:pPr>
        <w:spacing w:after="0" w:line="480" w:lineRule="auto"/>
        <w:ind w:left="120"/>
        <w:rPr>
          <w:lang w:val="ru-RU"/>
        </w:rPr>
      </w:pPr>
      <w:r w:rsidRPr="00B35B6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35B6F" w:rsidRDefault="00B35B6F" w:rsidP="00B35B6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Start w:id="8" w:name="1cf67330-67df-428f-9a99-0efe5a0fdace"/>
      <w:bookmarkEnd w:id="8"/>
    </w:p>
    <w:p w:rsidR="00B35B6F" w:rsidRDefault="00B35B6F" w:rsidP="00B35B6F">
      <w:pPr>
        <w:spacing w:after="0" w:line="480" w:lineRule="auto"/>
        <w:ind w:left="120"/>
        <w:rPr>
          <w:lang w:val="ru-RU"/>
        </w:rPr>
      </w:pP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5B6F" w:rsidRDefault="00B35B6F" w:rsidP="00B35B6F">
      <w:pPr>
        <w:spacing w:after="0" w:line="288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B35B6F" w:rsidRDefault="00B35B6F" w:rsidP="00B35B6F">
      <w:pPr>
        <w:spacing w:after="0"/>
        <w:ind w:left="120"/>
        <w:rPr>
          <w:lang w:val="ru-RU"/>
        </w:rPr>
      </w:pPr>
    </w:p>
    <w:p w:rsidR="00B35B6F" w:rsidRDefault="00B35B6F" w:rsidP="00B35B6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5B6F" w:rsidRDefault="00B35B6F" w:rsidP="00B35B6F">
      <w:pPr>
        <w:spacing w:after="0" w:line="480" w:lineRule="auto"/>
        <w:ind w:left="120"/>
        <w:rPr>
          <w:lang w:val="ru-RU"/>
        </w:rPr>
      </w:pPr>
    </w:p>
    <w:p w:rsidR="00B35B6F" w:rsidRDefault="00B35B6F" w:rsidP="00B35B6F">
      <w:pPr>
        <w:spacing w:after="0"/>
        <w:rPr>
          <w:lang w:val="ru-RU"/>
        </w:rPr>
        <w:sectPr w:rsidR="00B35B6F">
          <w:pgSz w:w="11906" w:h="16383"/>
          <w:pgMar w:top="1134" w:right="850" w:bottom="1134" w:left="1701" w:header="720" w:footer="720" w:gutter="0"/>
          <w:cols w:space="720"/>
        </w:sectPr>
      </w:pPr>
    </w:p>
    <w:p w:rsidR="00564793" w:rsidRDefault="00564793" w:rsidP="00B64A24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7143505"/>
      <w:bookmarkEnd w:id="9"/>
      <w:bookmarkEnd w:id="0"/>
    </w:p>
    <w:sectPr w:rsidR="00564793" w:rsidSect="00B64A2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F7BCC"/>
    <w:multiLevelType w:val="multilevel"/>
    <w:tmpl w:val="14462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B00FD7"/>
    <w:multiLevelType w:val="multilevel"/>
    <w:tmpl w:val="9A0C64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30A6480"/>
    <w:multiLevelType w:val="multilevel"/>
    <w:tmpl w:val="9D78B0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4793"/>
    <w:rsid w:val="000F20F6"/>
    <w:rsid w:val="001B5249"/>
    <w:rsid w:val="002C09DC"/>
    <w:rsid w:val="004830DA"/>
    <w:rsid w:val="005074A2"/>
    <w:rsid w:val="00564793"/>
    <w:rsid w:val="00647B0D"/>
    <w:rsid w:val="007A4E19"/>
    <w:rsid w:val="008F169E"/>
    <w:rsid w:val="00A61562"/>
    <w:rsid w:val="00B35B6F"/>
    <w:rsid w:val="00B64A24"/>
    <w:rsid w:val="00CD257D"/>
    <w:rsid w:val="00D021A9"/>
    <w:rsid w:val="00F4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DBE1"/>
  <w15:docId w15:val="{C3937E7D-81DA-4669-A7CF-C4FC7DC6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B35B6F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B3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3488963" TargetMode="External"/><Relationship Id="rId18" Type="http://schemas.openxmlformats.org/officeDocument/2006/relationships/hyperlink" Target="https://m.edsoo.ru/1146f112" TargetMode="External"/><Relationship Id="rId26" Type="http://schemas.openxmlformats.org/officeDocument/2006/relationships/hyperlink" Target="https://m.edsoo.ru/a196276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3eb0db0c" TargetMode="Externa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eae0fff3" TargetMode="External"/><Relationship Id="rId17" Type="http://schemas.openxmlformats.org/officeDocument/2006/relationships/hyperlink" Target="https://m.edsoo.ru/1146f112" TargetMode="External"/><Relationship Id="rId25" Type="http://schemas.openxmlformats.org/officeDocument/2006/relationships/hyperlink" Target="https://m.edsoo.ru/b4cebed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1146f112" TargetMode="External"/><Relationship Id="rId20" Type="http://schemas.openxmlformats.org/officeDocument/2006/relationships/hyperlink" Target="https://m.edsoo.ru/63b34161" TargetMode="External"/><Relationship Id="rId29" Type="http://schemas.openxmlformats.org/officeDocument/2006/relationships/hyperlink" Target="https://m.edsoo.ru/b12d5cd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b4cebedd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ee497bff" TargetMode="External"/><Relationship Id="rId23" Type="http://schemas.openxmlformats.org/officeDocument/2006/relationships/hyperlink" Target="https://m.edsoo.ru/ec659795" TargetMode="External"/><Relationship Id="rId28" Type="http://schemas.openxmlformats.org/officeDocument/2006/relationships/hyperlink" Target="https://m.edsoo.ru/a2e1b5d5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63b3416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ca989222" TargetMode="External"/><Relationship Id="rId22" Type="http://schemas.openxmlformats.org/officeDocument/2006/relationships/hyperlink" Target="https://m.edsoo.ru/3eb0db0c" TargetMode="External"/><Relationship Id="rId27" Type="http://schemas.openxmlformats.org/officeDocument/2006/relationships/hyperlink" Target="https://m.edsoo.ru/a196276c" TargetMode="External"/><Relationship Id="rId30" Type="http://schemas.openxmlformats.org/officeDocument/2006/relationships/hyperlink" Target="https://m.edsoo.ru/b12d5cd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5FDAD-0C80-4660-BF04-CD41F3EC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45</Pages>
  <Words>10605</Words>
  <Characters>60449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Скосарев ОГ</cp:lastModifiedBy>
  <cp:revision>7</cp:revision>
  <dcterms:created xsi:type="dcterms:W3CDTF">2023-09-06T08:45:00Z</dcterms:created>
  <dcterms:modified xsi:type="dcterms:W3CDTF">2024-09-10T08:08:00Z</dcterms:modified>
</cp:coreProperties>
</file>