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F8" w:rsidRDefault="00AF7A56" w:rsidP="008B71AA">
      <w:pPr>
        <w:pStyle w:val="10"/>
        <w:framePr w:w="9403" w:h="15646" w:hRule="exact" w:wrap="none" w:vAnchor="page" w:hAnchor="page" w:x="1670" w:y="1085"/>
        <w:shd w:val="clear" w:color="auto" w:fill="auto"/>
        <w:ind w:left="380"/>
      </w:pPr>
      <w:bookmarkStart w:id="0" w:name="bookmark0"/>
      <w:r>
        <w:t>Аннотация к рабочей программе учебного предмета «Вероятность и</w:t>
      </w:r>
      <w:r>
        <w:br/>
        <w:t xml:space="preserve">статистика» (базовый уровень) для </w:t>
      </w:r>
      <w:r w:rsidR="00520478">
        <w:t>8</w:t>
      </w:r>
      <w:r>
        <w:t xml:space="preserve"> классов основного общего</w:t>
      </w:r>
      <w:bookmarkEnd w:id="0"/>
    </w:p>
    <w:p w:rsidR="002304F8" w:rsidRDefault="00AF7A56" w:rsidP="008B71AA">
      <w:pPr>
        <w:pStyle w:val="10"/>
        <w:framePr w:w="9403" w:h="15646" w:hRule="exact" w:wrap="none" w:vAnchor="page" w:hAnchor="page" w:x="1670" w:y="1085"/>
        <w:shd w:val="clear" w:color="auto" w:fill="auto"/>
        <w:spacing w:after="162"/>
        <w:ind w:left="20"/>
        <w:jc w:val="center"/>
      </w:pPr>
      <w:bookmarkStart w:id="1" w:name="bookmark1"/>
      <w:r>
        <w:t>образования</w:t>
      </w:r>
      <w:bookmarkEnd w:id="1"/>
    </w:p>
    <w:p w:rsidR="002304F8" w:rsidRDefault="00AF7A56" w:rsidP="008B71AA">
      <w:pPr>
        <w:pStyle w:val="20"/>
        <w:framePr w:w="9403" w:h="15646" w:hRule="exact" w:wrap="none" w:vAnchor="page" w:hAnchor="page" w:x="1670" w:y="1085"/>
        <w:shd w:val="clear" w:color="auto" w:fill="auto"/>
        <w:spacing w:before="0"/>
        <w:ind w:firstLine="620"/>
      </w:pPr>
      <w:r>
        <w:t>Рабочая программа учебного предмета «Вероятность и статистика» составлена на</w:t>
      </w:r>
      <w:r>
        <w:br/>
        <w:t>основе Федеральной образовательной программы на уровне основного общего</w:t>
      </w:r>
      <w:r>
        <w:br/>
        <w:t>образования (приказ Министерства просвещения Российской федерации от 16.11 2022 №</w:t>
      </w:r>
      <w:r>
        <w:br/>
        <w:t>993).</w:t>
      </w:r>
    </w:p>
    <w:p w:rsidR="002304F8" w:rsidRDefault="00AF7A56" w:rsidP="008B71AA">
      <w:pPr>
        <w:pStyle w:val="22"/>
        <w:framePr w:w="9403" w:h="15646" w:hRule="exact" w:wrap="none" w:vAnchor="page" w:hAnchor="page" w:x="1670" w:y="1085"/>
        <w:shd w:val="clear" w:color="auto" w:fill="auto"/>
        <w:spacing w:before="0"/>
        <w:ind w:firstLine="620"/>
      </w:pPr>
      <w:bookmarkStart w:id="2" w:name="bookmark2"/>
      <w:r>
        <w:t xml:space="preserve">Приоритетными целями обучения «Вероятность и статистика» в </w:t>
      </w:r>
      <w:r w:rsidR="00520478">
        <w:t>8</w:t>
      </w:r>
      <w:bookmarkStart w:id="3" w:name="_GoBack"/>
      <w:bookmarkEnd w:id="3"/>
      <w:r>
        <w:t xml:space="preserve"> классах</w:t>
      </w:r>
      <w:r>
        <w:br/>
        <w:t>являются:</w:t>
      </w:r>
      <w:bookmarkEnd w:id="2"/>
    </w:p>
    <w:p w:rsidR="002304F8" w:rsidRDefault="00AF7A56" w:rsidP="008B71AA">
      <w:pPr>
        <w:pStyle w:val="20"/>
        <w:framePr w:w="9403" w:h="15646" w:hRule="exact" w:wrap="none" w:vAnchor="page" w:hAnchor="page" w:x="1670" w:y="1085"/>
        <w:shd w:val="clear" w:color="auto" w:fill="auto"/>
        <w:spacing w:before="0" w:after="0"/>
        <w:ind w:firstLine="620"/>
        <w:jc w:val="both"/>
      </w:pPr>
      <w:r>
        <w:t>В современном цифровом мире вероятность и статистика приобретают всё большую</w:t>
      </w:r>
      <w:r>
        <w:br/>
        <w:t>значимость, как с точки зрения практических приложений, так и их роли в образовании,</w:t>
      </w:r>
      <w:r>
        <w:br/>
        <w:t>необходимом каждому человеку. Возрастает число профессий, при овладении которыми</w:t>
      </w:r>
      <w:r>
        <w:br/>
        <w:t>требуется хорошая базовая подготовка в области вероятности и статистики, такая</w:t>
      </w:r>
      <w:r>
        <w:br/>
        <w:t>подготовка важна для продолжения образования и для успешной профессиональной</w:t>
      </w:r>
      <w:r>
        <w:br/>
        <w:t>карьеры.</w:t>
      </w:r>
    </w:p>
    <w:p w:rsidR="002304F8" w:rsidRDefault="00AF7A56" w:rsidP="008B71AA">
      <w:pPr>
        <w:pStyle w:val="20"/>
        <w:framePr w:w="9403" w:h="15646" w:hRule="exact" w:wrap="none" w:vAnchor="page" w:hAnchor="page" w:x="1670" w:y="1085"/>
        <w:shd w:val="clear" w:color="auto" w:fill="auto"/>
        <w:spacing w:before="0" w:after="0"/>
        <w:ind w:firstLine="620"/>
        <w:jc w:val="both"/>
      </w:pPr>
      <w:r>
        <w:t>Каждый человек постоянно принимает решения на основе имеющихся у него данных.</w:t>
      </w:r>
      <w:r>
        <w:br/>
        <w:t>А для обоснованного принятия решения в условиях недостатка или избытка информации</w:t>
      </w:r>
      <w:r>
        <w:br/>
        <w:t>необходимо в том числе хорошо сформированное вероятностное и статистическое</w:t>
      </w:r>
      <w:r>
        <w:br/>
        <w:t>мышление.</w:t>
      </w:r>
    </w:p>
    <w:p w:rsidR="002304F8" w:rsidRDefault="00AF7A56" w:rsidP="008B71AA">
      <w:pPr>
        <w:pStyle w:val="20"/>
        <w:framePr w:w="9403" w:h="15646" w:hRule="exact" w:wrap="none" w:vAnchor="page" w:hAnchor="page" w:x="1670" w:y="1085"/>
        <w:shd w:val="clear" w:color="auto" w:fill="auto"/>
        <w:spacing w:before="0" w:after="0"/>
        <w:ind w:firstLine="620"/>
        <w:jc w:val="both"/>
      </w:pPr>
      <w:r>
        <w:t>Именно поэтому остро встала необходимость сформировать у обучающихся</w:t>
      </w:r>
      <w:r>
        <w:br/>
        <w:t>функциональную грамотность, включающую в себя в качестве неотъемлемой</w:t>
      </w:r>
      <w:r>
        <w:br/>
        <w:t>составляющей умение воспринимать и критически анализировать информацию,</w:t>
      </w:r>
      <w:r>
        <w:br/>
        <w:t>представленную в различных формах, понимать вероятностный характер многих реальных</w:t>
      </w:r>
      <w:r>
        <w:br/>
        <w:t>процессов и зависимостей, производить простейшие вероятностные расчёты.</w:t>
      </w:r>
    </w:p>
    <w:p w:rsidR="002304F8" w:rsidRDefault="00AF7A56" w:rsidP="008B71AA">
      <w:pPr>
        <w:pStyle w:val="20"/>
        <w:framePr w:w="9403" w:h="15646" w:hRule="exact" w:wrap="none" w:vAnchor="page" w:hAnchor="page" w:x="1670" w:y="1085"/>
        <w:shd w:val="clear" w:color="auto" w:fill="auto"/>
        <w:spacing w:before="0" w:after="166"/>
        <w:ind w:firstLine="620"/>
      </w:pPr>
      <w:r>
        <w:t>Знакомство в учебном курсе с основными принципами сбора, анализа и</w:t>
      </w:r>
      <w:r>
        <w:br/>
        <w:t>представления данных из различных сфер жизни общества и государства приобщает</w:t>
      </w:r>
      <w:r>
        <w:br/>
        <w:t>обучающихся к общественным интересам. Изучение основ комбинаторики развивает</w:t>
      </w:r>
      <w:r>
        <w:br/>
        <w:t>навыки организации перебора и подсчёта числа вариантов, в том числе в прикладных</w:t>
      </w:r>
      <w:r>
        <w:br/>
        <w:t>задачах. Знакомство с основами теории графов создаёт математический фундамент для</w:t>
      </w:r>
      <w:r>
        <w:br/>
        <w:t>формирования компетенций в области информатики и цифровых технологий. При</w:t>
      </w:r>
      <w:r>
        <w:br/>
        <w:t>изучении статистики и вероятности обогащаются представления обучающихся о</w:t>
      </w:r>
      <w:r>
        <w:br/>
        <w:t>современной картине мира и методах его исследования, формируется понимание роли</w:t>
      </w:r>
      <w:r>
        <w:br/>
        <w:t>статистики как источника социально значимой информации и закладываются основы</w:t>
      </w:r>
      <w:r>
        <w:br/>
        <w:t>вероятностного мышления</w:t>
      </w:r>
    </w:p>
    <w:p w:rsidR="002304F8" w:rsidRDefault="00AF7A56" w:rsidP="008B71AA">
      <w:pPr>
        <w:pStyle w:val="22"/>
        <w:framePr w:w="9403" w:h="15646" w:hRule="exact" w:wrap="none" w:vAnchor="page" w:hAnchor="page" w:x="1670" w:y="1085"/>
        <w:shd w:val="clear" w:color="auto" w:fill="auto"/>
        <w:spacing w:before="0" w:after="119" w:line="240" w:lineRule="exact"/>
        <w:ind w:firstLine="620"/>
      </w:pPr>
      <w:bookmarkStart w:id="4" w:name="bookmark3"/>
      <w:r>
        <w:t xml:space="preserve">Место учебного предмета в учебном плане МБОУ </w:t>
      </w:r>
      <w:r w:rsidR="008B71AA">
        <w:t>Заветинская</w:t>
      </w:r>
      <w:r>
        <w:t xml:space="preserve"> СОШ № 1</w:t>
      </w:r>
      <w:bookmarkEnd w:id="4"/>
    </w:p>
    <w:p w:rsidR="002304F8" w:rsidRDefault="008B71AA" w:rsidP="008B71AA">
      <w:pPr>
        <w:pStyle w:val="20"/>
        <w:framePr w:w="9403" w:h="15646" w:hRule="exact" w:wrap="none" w:vAnchor="page" w:hAnchor="page" w:x="1670" w:y="1085"/>
        <w:spacing w:after="294" w:line="307" w:lineRule="exact"/>
        <w:ind w:firstLine="620"/>
      </w:pPr>
      <w:bookmarkStart w:id="5" w:name="6d191c0f-7a0e-48a8-b80d-063d85de251e"/>
      <w:r w:rsidRPr="008B71AA">
        <w:t>Предмет «Вероятность и статистика» является модулем Математики и входит в образовательную область «Математика и информатика». Согласно федеральному учебному плану на предмет Вероятность и статистика в 8 классе отводится 34 часа в год (1 час в неделю, 34 учебные недели). В соответствии с календарным графиком МБОУ Заветинской СОШ №1 на 2024-2025 учебный год и расписанием учебных занятий МБОУ Заветинской СОШ №1 на 2024-2025 учебный год, данная рабочая программа составлена на 33 часа.</w:t>
      </w:r>
      <w:bookmarkEnd w:id="5"/>
      <w:r w:rsidRPr="008B71AA">
        <w:t xml:space="preserve"> Урок, выпавший на нерабочий праздничный день, будет проведен за счет часа, отведенного для повторения курса Вероятность и статистика в конце учебного года.</w:t>
      </w:r>
      <w:r w:rsidR="00AF7A56">
        <w:t>На изучение учебного курса «Вероятность и статистика» (базовый уровень) в</w:t>
      </w:r>
      <w:r w:rsidR="00AF7A56">
        <w:br/>
        <w:t>основной школе МБОУ Кордовская СОШ № 14 отводится 102 часа: в 7 классе - 34 часа (1</w:t>
      </w:r>
      <w:r w:rsidR="00AF7A56">
        <w:br/>
        <w:t>час в неделю), в 8 классе - 34 часа (1 час в неделю), в 9 классе - 34 часа (1 час в неделю).</w:t>
      </w:r>
    </w:p>
    <w:p w:rsidR="002304F8" w:rsidRDefault="00AF7A56" w:rsidP="008B71AA">
      <w:pPr>
        <w:pStyle w:val="22"/>
        <w:framePr w:w="9403" w:h="15646" w:hRule="exact" w:wrap="none" w:vAnchor="page" w:hAnchor="page" w:x="1670" w:y="1085"/>
        <w:shd w:val="clear" w:color="auto" w:fill="auto"/>
        <w:spacing w:before="0" w:after="0" w:line="240" w:lineRule="exact"/>
        <w:ind w:left="20"/>
        <w:jc w:val="center"/>
      </w:pPr>
      <w:bookmarkStart w:id="6" w:name="bookmark4"/>
      <w:r>
        <w:t>УМК</w:t>
      </w:r>
      <w:bookmarkEnd w:id="6"/>
    </w:p>
    <w:p w:rsidR="008B71AA" w:rsidRDefault="008B71AA">
      <w:pPr>
        <w:rPr>
          <w:sz w:val="2"/>
          <w:szCs w:val="2"/>
        </w:rPr>
      </w:pPr>
    </w:p>
    <w:p w:rsidR="008B71AA" w:rsidRDefault="008B71AA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8B71AA" w:rsidRDefault="008B71AA" w:rsidP="008B71AA">
      <w:pPr>
        <w:pStyle w:val="20"/>
        <w:framePr w:w="9403" w:h="884" w:hRule="exact" w:wrap="none" w:vAnchor="page" w:hAnchor="page" w:x="976" w:y="856"/>
        <w:shd w:val="clear" w:color="auto" w:fill="auto"/>
        <w:spacing w:before="0" w:after="0" w:line="274" w:lineRule="exact"/>
        <w:ind w:left="160" w:right="300"/>
        <w:jc w:val="both"/>
      </w:pPr>
      <w:r>
        <w:lastRenderedPageBreak/>
        <w:t>Математика. Вероятность и статистика: 7 - 9 -е классы: базовый уровень: учебник: в 2</w:t>
      </w:r>
      <w:r>
        <w:br/>
        <w:t>частях/ И. Р. Высоцкий, И. В. Ященко; под ред. И .В. Ященко. - Москва: Просвещение,</w:t>
      </w:r>
      <w:r>
        <w:br/>
        <w:t>2023</w:t>
      </w:r>
    </w:p>
    <w:p w:rsidR="002304F8" w:rsidRDefault="002304F8">
      <w:pPr>
        <w:rPr>
          <w:sz w:val="2"/>
          <w:szCs w:val="2"/>
        </w:rPr>
      </w:pPr>
    </w:p>
    <w:sectPr w:rsidR="002304F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891" w:rsidRDefault="006F7891">
      <w:r>
        <w:separator/>
      </w:r>
    </w:p>
  </w:endnote>
  <w:endnote w:type="continuationSeparator" w:id="0">
    <w:p w:rsidR="006F7891" w:rsidRDefault="006F7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891" w:rsidRDefault="006F7891"/>
  </w:footnote>
  <w:footnote w:type="continuationSeparator" w:id="0">
    <w:p w:rsidR="006F7891" w:rsidRDefault="006F789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F8"/>
    <w:rsid w:val="002304F8"/>
    <w:rsid w:val="00520478"/>
    <w:rsid w:val="006F7891"/>
    <w:rsid w:val="008B71AA"/>
    <w:rsid w:val="00A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EE25"/>
  <w15:docId w15:val="{8B8EC11C-89D6-4336-9CB9-BD7BD82E6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5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298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20" w:after="120" w:line="298" w:lineRule="exact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АВ</dc:creator>
  <cp:keywords/>
  <cp:lastModifiedBy>Павленко АВ</cp:lastModifiedBy>
  <cp:revision>3</cp:revision>
  <dcterms:created xsi:type="dcterms:W3CDTF">2024-09-05T08:20:00Z</dcterms:created>
  <dcterms:modified xsi:type="dcterms:W3CDTF">2024-09-05T08:24:00Z</dcterms:modified>
</cp:coreProperties>
</file>