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BD" w:rsidRDefault="005F09BD" w:rsidP="005F09BD">
      <w:pPr>
        <w:pStyle w:val="a3"/>
        <w:spacing w:before="17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Аннотация к рабочей программе по геометрии 11  класса.</w:t>
      </w:r>
    </w:p>
    <w:p w:rsidR="005F09BD" w:rsidRDefault="005F09BD" w:rsidP="005F09BD">
      <w:pPr>
        <w:pStyle w:val="a3"/>
        <w:spacing w:before="177"/>
        <w:jc w:val="center"/>
        <w:rPr>
          <w:b/>
          <w:sz w:val="32"/>
          <w:szCs w:val="32"/>
        </w:rPr>
      </w:pPr>
    </w:p>
    <w:p w:rsidR="005F09BD" w:rsidRDefault="005F09BD" w:rsidP="005F09BD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Рабочая  программа по геометрии  углублённого  уровня предназначена для 11  класса средней  общеобразовательной школы и составлена на основе Федерального государственного образовательного стандарта среднего общего образования,   основной образовательной программы среднего общего образования МБОУ  Заветинская  СОШ №1,   примерной</w:t>
      </w:r>
      <w:r>
        <w:rPr>
          <w:rFonts w:ascii="Times New Roman" w:hAnsi="Times New Roman" w:cs="Times New Roman"/>
          <w:color w:val="000000"/>
          <w:sz w:val="28"/>
          <w:szCs w:val="28"/>
        </w:rPr>
        <w:t>    программы для общеобразовательных учреждений «</w:t>
      </w:r>
      <w:r>
        <w:rPr>
          <w:rFonts w:ascii="Times New Roman" w:hAnsi="Times New Roman" w:cs="Times New Roman"/>
          <w:sz w:val="28"/>
          <w:szCs w:val="28"/>
        </w:rPr>
        <w:t xml:space="preserve">Геометрия» 10-11 классы  ФГОС/составитель Т.А.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М.,  «Просвещение» 2014 год (углублённый уровень)  и ориентирована на использование УМК: учебник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« Геомет</w:t>
      </w:r>
      <w:r>
        <w:rPr>
          <w:rFonts w:ascii="Times New Roman" w:hAnsi="Times New Roman" w:cs="Times New Roman"/>
          <w:sz w:val="28"/>
          <w:szCs w:val="28"/>
        </w:rPr>
        <w:t xml:space="preserve">рия» 10-11 класс, автор </w:t>
      </w:r>
      <w:r>
        <w:rPr>
          <w:rFonts w:ascii="Times New Roman" w:hAnsi="Times New Roman" w:cs="Times New Roman"/>
          <w:sz w:val="28"/>
          <w:szCs w:val="28"/>
        </w:rPr>
        <w:t xml:space="preserve">   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др.(углублённый уровень),Москва» «Просвещение» 2018г, рабочая тетрадь по геометрии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авт,Л.С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Б.Г.Зив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геометрия, дидактические материалы,11класс, 2012г,поурочное планирование по геометрии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Яровенко В.А.,2010г.</w:t>
      </w:r>
    </w:p>
    <w:p w:rsidR="005F09BD" w:rsidRDefault="005F09BD" w:rsidP="005F09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«Геометрия» входит в образовательную область «Математика и информатика». В соответствие с учебным планом, на изучение  геометрии  в 11 клас</w:t>
      </w:r>
      <w:r>
        <w:rPr>
          <w:rFonts w:ascii="Times New Roman" w:hAnsi="Times New Roman" w:cs="Times New Roman"/>
          <w:sz w:val="28"/>
          <w:szCs w:val="28"/>
        </w:rPr>
        <w:t>се отводится 102  часов в год (3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часа в неделю, 34 учебных недели). Согласно календарному графику и расписанию – данная рабочая программа рассчитана на  100 часов.</w:t>
      </w:r>
    </w:p>
    <w:p w:rsidR="00F94514" w:rsidRDefault="00F94514"/>
    <w:sectPr w:rsidR="00F94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20"/>
    <w:rsid w:val="005F09BD"/>
    <w:rsid w:val="00B81B20"/>
    <w:rsid w:val="00F9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3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3</cp:revision>
  <dcterms:created xsi:type="dcterms:W3CDTF">2024-09-05T08:52:00Z</dcterms:created>
  <dcterms:modified xsi:type="dcterms:W3CDTF">2024-09-05T08:52:00Z</dcterms:modified>
</cp:coreProperties>
</file>