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E8" w:rsidRPr="008F13C2" w:rsidRDefault="00EB22E8" w:rsidP="00EB22E8">
      <w:pPr>
        <w:spacing w:after="0" w:line="408" w:lineRule="auto"/>
        <w:ind w:left="120"/>
        <w:jc w:val="center"/>
        <w:rPr>
          <w:lang w:val="ru-RU"/>
        </w:rPr>
      </w:pPr>
      <w:bookmarkStart w:id="0" w:name="block-42431047"/>
      <w:r w:rsidRPr="008F13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22E8" w:rsidRPr="00A53407" w:rsidRDefault="00EB22E8" w:rsidP="00EB22E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53407">
        <w:rPr>
          <w:rFonts w:ascii="Times New Roman" w:hAnsi="Times New Roman" w:cs="Times New Roman"/>
          <w:b/>
          <w:sz w:val="28"/>
          <w:lang w:val="ru-RU"/>
        </w:rPr>
        <w:t>ОТДЕЛ ОБРАЗОВАНИЯ АДМИНИСТРАЦИИ ЗАВЕТИНСКОГО РАЙОННА</w:t>
      </w:r>
    </w:p>
    <w:p w:rsidR="00EB22E8" w:rsidRPr="00A53407" w:rsidRDefault="00EB22E8" w:rsidP="00EB22E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53407">
        <w:rPr>
          <w:rFonts w:ascii="Times New Roman" w:hAnsi="Times New Roman" w:cs="Times New Roman"/>
          <w:b/>
          <w:sz w:val="28"/>
          <w:lang w:val="ru-RU"/>
        </w:rPr>
        <w:t>Заветинский</w:t>
      </w:r>
      <w:proofErr w:type="spellEnd"/>
      <w:r w:rsidRPr="00A53407">
        <w:rPr>
          <w:rFonts w:ascii="Times New Roman" w:hAnsi="Times New Roman" w:cs="Times New Roman"/>
          <w:b/>
          <w:sz w:val="28"/>
          <w:lang w:val="ru-RU"/>
        </w:rPr>
        <w:t xml:space="preserve"> район</w:t>
      </w:r>
    </w:p>
    <w:p w:rsidR="00EB22E8" w:rsidRPr="008F13C2" w:rsidRDefault="00EB22E8" w:rsidP="00EB22E8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8F13C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EB22E8" w:rsidRPr="008F13C2" w:rsidRDefault="00EB22E8" w:rsidP="00EB22E8">
      <w:pPr>
        <w:spacing w:after="0"/>
        <w:rPr>
          <w:lang w:val="ru-RU"/>
        </w:rPr>
      </w:pPr>
    </w:p>
    <w:p w:rsidR="00EB22E8" w:rsidRPr="008F13C2" w:rsidRDefault="00EB22E8" w:rsidP="00EB22E8">
      <w:pPr>
        <w:spacing w:after="0"/>
        <w:ind w:left="120"/>
        <w:rPr>
          <w:lang w:val="ru-RU"/>
        </w:rPr>
      </w:pPr>
    </w:p>
    <w:p w:rsidR="00EB22E8" w:rsidRPr="008F13C2" w:rsidRDefault="00EB22E8" w:rsidP="00EB22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22E8" w:rsidRPr="009B3D8B" w:rsidTr="00EF6E8D">
        <w:tc>
          <w:tcPr>
            <w:tcW w:w="3114" w:type="dxa"/>
          </w:tcPr>
          <w:p w:rsidR="00EB22E8" w:rsidRPr="00630DC0" w:rsidRDefault="00EB22E8" w:rsidP="00EF6E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Корчагина Л.И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 1 заседания МО от «29» 08   2024 г.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22E8" w:rsidRPr="00630DC0" w:rsidRDefault="00EB22E8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22E8" w:rsidRPr="00630DC0" w:rsidRDefault="00EB22E8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65-од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09   2024 г.</w:t>
            </w:r>
          </w:p>
          <w:p w:rsidR="00EB22E8" w:rsidRPr="00630DC0" w:rsidRDefault="00EB22E8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4DB7" w:rsidRPr="008F13C2" w:rsidRDefault="00404DB7" w:rsidP="00404DB7">
      <w:pPr>
        <w:spacing w:after="0"/>
        <w:ind w:left="120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rPr>
          <w:lang w:val="ru-RU"/>
        </w:rPr>
      </w:pPr>
    </w:p>
    <w:p w:rsidR="00404DB7" w:rsidRPr="008F13C2" w:rsidRDefault="00404DB7" w:rsidP="00404DB7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4DB7" w:rsidRPr="008F13C2" w:rsidRDefault="00404DB7" w:rsidP="00404DB7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5583489)</w:t>
      </w: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04DB7" w:rsidRPr="008F13C2" w:rsidRDefault="00404DB7" w:rsidP="00404DB7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B22E8">
        <w:rPr>
          <w:rFonts w:ascii="Times New Roman" w:hAnsi="Times New Roman"/>
          <w:color w:val="000000"/>
          <w:sz w:val="28"/>
          <w:lang w:val="ru-RU"/>
        </w:rPr>
        <w:t>7 класса</w:t>
      </w: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jc w:val="center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rPr>
          <w:lang w:val="ru-RU"/>
        </w:rPr>
      </w:pPr>
    </w:p>
    <w:p w:rsidR="00404DB7" w:rsidRPr="008F13C2" w:rsidRDefault="00404DB7" w:rsidP="00404DB7">
      <w:pPr>
        <w:rPr>
          <w:lang w:val="ru-RU"/>
        </w:rPr>
        <w:sectPr w:rsidR="00404DB7" w:rsidRPr="008F13C2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404DB7" w:rsidRPr="008F13C2" w:rsidRDefault="00404DB7" w:rsidP="00404DB7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4DB7" w:rsidRPr="008F13C2" w:rsidRDefault="00404DB7" w:rsidP="00404DB7">
      <w:pPr>
        <w:spacing w:after="0" w:line="264" w:lineRule="auto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left="120"/>
        <w:rPr>
          <w:lang w:val="ru-RU"/>
        </w:rPr>
      </w:pP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E22E3D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E22E3D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 своём предметном содержании ориентируются на всестороннюю физическую </w:t>
      </w:r>
      <w:r w:rsidRPr="00E22E3D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04DB7" w:rsidRPr="00E22E3D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04DB7" w:rsidRPr="008F13C2" w:rsidRDefault="00404DB7" w:rsidP="00404DB7">
      <w:pPr>
        <w:spacing w:after="0"/>
        <w:ind w:left="120"/>
        <w:jc w:val="both"/>
        <w:rPr>
          <w:lang w:val="ru-RU"/>
        </w:rPr>
      </w:pPr>
    </w:p>
    <w:p w:rsidR="00404DB7" w:rsidRPr="008F13C2" w:rsidRDefault="00404DB7" w:rsidP="00404DB7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04DB7" w:rsidRDefault="00404DB7" w:rsidP="00404DB7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часов (2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>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  <w:proofErr w:type="gramEnd"/>
    </w:p>
    <w:p w:rsidR="00404DB7" w:rsidRDefault="00404DB7" w:rsidP="00404DB7">
      <w:pPr>
        <w:rPr>
          <w:lang w:val="ru-RU"/>
        </w:rPr>
      </w:pPr>
    </w:p>
    <w:p w:rsidR="00404DB7" w:rsidRPr="008F13C2" w:rsidRDefault="00404DB7" w:rsidP="00404DB7">
      <w:pPr>
        <w:spacing w:after="0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04DB7" w:rsidRPr="00E22E3D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</w:t>
      </w: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самостоятельной технической подготовке. Способы оценивания оздоровительного эффекта занятий физической культурой с помощью </w:t>
      </w:r>
      <w:r w:rsidRPr="00E22E3D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E22E3D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E22E3D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Бег с преодолением препятствий способами «</w:t>
      </w:r>
      <w:proofErr w:type="spellStart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04DB7" w:rsidRPr="008F13C2" w:rsidRDefault="00404DB7" w:rsidP="00404DB7">
      <w:pPr>
        <w:spacing w:after="0"/>
        <w:ind w:left="120"/>
        <w:rPr>
          <w:lang w:val="ru-RU"/>
        </w:rPr>
      </w:pPr>
      <w:bookmarkStart w:id="2" w:name="_Toc137567700"/>
      <w:bookmarkEnd w:id="2"/>
    </w:p>
    <w:p w:rsidR="00404DB7" w:rsidRDefault="009B3D8B" w:rsidP="00404DB7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GoBack"/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В УЧЕБНОМ ПЛАНЕ</w:t>
      </w:r>
    </w:p>
    <w:p w:rsidR="00404DB7" w:rsidRPr="009B3D8B" w:rsidRDefault="009B3D8B" w:rsidP="009B3D8B">
      <w:pPr>
        <w:spacing w:after="0" w:line="264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3D8B">
        <w:rPr>
          <w:rFonts w:ascii="Times New Roman" w:hAnsi="Times New Roman"/>
          <w:color w:val="000000"/>
          <w:sz w:val="28"/>
          <w:lang w:val="ru-RU"/>
        </w:rPr>
        <w:t xml:space="preserve">Согласно федеральному учебному плану на предмет «физическая культура» в 7 классе 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 68 часов (2 часа в неделю, 34 учебные недели). В соответствии с календарным графиком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и расписанием учебных занятий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, данная рабочая программа рассчитана на 67 часов. Уроки, выпадающие на нерабочие, праздничные дни, будут проведены за счет часов, отведенных для повторения курса «физическая культура» в конце учебного года.</w:t>
      </w:r>
    </w:p>
    <w:bookmarkEnd w:id="3"/>
    <w:p w:rsidR="00404DB7" w:rsidRDefault="00404DB7" w:rsidP="009B3D8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404DB7" w:rsidRDefault="00404DB7" w:rsidP="00404DB7">
      <w:pPr>
        <w:spacing w:after="0" w:line="264" w:lineRule="auto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4DB7" w:rsidRPr="008F13C2" w:rsidRDefault="00404DB7" w:rsidP="00404DB7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04DB7" w:rsidRPr="00E22E3D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E22E3D">
        <w:rPr>
          <w:rFonts w:ascii="Times New Roman" w:hAnsi="Times New Roman"/>
          <w:color w:val="000000"/>
          <w:sz w:val="28"/>
          <w:lang w:val="ru-RU"/>
        </w:rPr>
        <w:t xml:space="preserve">«индекса </w:t>
      </w:r>
      <w:proofErr w:type="spellStart"/>
      <w:r w:rsidRPr="00E22E3D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E22E3D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404DB7" w:rsidRPr="008F13C2" w:rsidRDefault="00404DB7" w:rsidP="00404DB7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B37A8E" w:rsidRDefault="00B37A8E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rPr>
          <w:lang w:val="ru-RU"/>
        </w:rPr>
      </w:pPr>
    </w:p>
    <w:p w:rsidR="00404DB7" w:rsidRDefault="00404DB7" w:rsidP="00404DB7">
      <w:pPr>
        <w:spacing w:after="0"/>
        <w:ind w:left="120"/>
        <w:rPr>
          <w:lang w:val="ru-RU"/>
        </w:rPr>
      </w:pPr>
    </w:p>
    <w:p w:rsidR="00404DB7" w:rsidRDefault="00404DB7" w:rsidP="00404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183"/>
        <w:gridCol w:w="969"/>
        <w:gridCol w:w="1841"/>
        <w:gridCol w:w="1910"/>
        <w:gridCol w:w="2239"/>
      </w:tblGrid>
      <w:tr w:rsidR="00404DB7" w:rsidTr="00777E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DB7" w:rsidRDefault="00404DB7" w:rsidP="00777E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DB7" w:rsidRDefault="00404DB7" w:rsidP="00777E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DB7" w:rsidRDefault="00404DB7" w:rsidP="00777E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DB7" w:rsidRDefault="00404DB7" w:rsidP="00777E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DB7" w:rsidRDefault="00404DB7" w:rsidP="00777E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DB7" w:rsidRDefault="00404DB7" w:rsidP="00777E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DB7" w:rsidRDefault="00404DB7" w:rsidP="00777E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DB7" w:rsidRDefault="00404DB7" w:rsidP="00777E3D"/>
        </w:tc>
      </w:tr>
      <w:tr w:rsidR="00404DB7" w:rsidRPr="009B3D8B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DB7" w:rsidRDefault="00404DB7" w:rsidP="00777E3D"/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DB7" w:rsidRDefault="00404DB7" w:rsidP="00777E3D"/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DB7" w:rsidRDefault="00404DB7" w:rsidP="00777E3D"/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RPr="009B3D8B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Pr="009B3D8B" w:rsidRDefault="00404DB7" w:rsidP="00777E3D">
            <w:pPr>
              <w:spacing w:after="0"/>
              <w:ind w:left="135"/>
              <w:jc w:val="center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D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9B3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Pr="009B3D8B" w:rsidRDefault="00404DB7" w:rsidP="00777E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Pr="009B3D8B" w:rsidRDefault="00404DB7" w:rsidP="00777E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Pr="009B3D8B" w:rsidRDefault="00404DB7" w:rsidP="00777E3D">
            <w:pPr>
              <w:spacing w:after="0"/>
              <w:ind w:left="135"/>
              <w:rPr>
                <w:lang w:val="ru-RU"/>
              </w:rPr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</w:p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DB7" w:rsidRDefault="00404DB7" w:rsidP="00777E3D"/>
        </w:tc>
      </w:tr>
      <w:tr w:rsidR="00404DB7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DB7" w:rsidRPr="008F13C2" w:rsidRDefault="00404DB7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B3D8B">
              <w:rPr>
                <w:rFonts w:ascii="Times New Roman" w:hAnsi="Times New Roman"/>
                <w:color w:val="000000"/>
                <w:sz w:val="24"/>
              </w:rPr>
              <w:t>6</w:t>
            </w:r>
            <w:r w:rsidR="009B3D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4DB7" w:rsidRDefault="00404DB7" w:rsidP="00777E3D"/>
        </w:tc>
      </w:tr>
    </w:tbl>
    <w:p w:rsidR="00404DB7" w:rsidRDefault="00404DB7" w:rsidP="00404DB7">
      <w:pPr>
        <w:sectPr w:rsidR="00404DB7" w:rsidSect="00404DB7">
          <w:pgSz w:w="11906" w:h="11907"/>
          <w:pgMar w:top="1701" w:right="1134" w:bottom="851" w:left="1134" w:header="720" w:footer="720" w:gutter="0"/>
          <w:cols w:space="720"/>
        </w:sectPr>
      </w:pPr>
    </w:p>
    <w:p w:rsidR="00404DB7" w:rsidRPr="00404DB7" w:rsidRDefault="00404DB7">
      <w:pPr>
        <w:rPr>
          <w:lang w:val="ru-RU"/>
        </w:rPr>
      </w:pPr>
    </w:p>
    <w:sectPr w:rsidR="00404DB7" w:rsidRPr="00404DB7" w:rsidSect="00404DB7">
      <w:pgSz w:w="11906" w:h="11907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2"/>
    <w:rsid w:val="00404DB7"/>
    <w:rsid w:val="004F62C2"/>
    <w:rsid w:val="009B3D8B"/>
    <w:rsid w:val="00B37A8E"/>
    <w:rsid w:val="00EB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B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B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2227</Words>
  <Characters>12698</Characters>
  <Application>Microsoft Office Word</Application>
  <DocSecurity>0</DocSecurity>
  <Lines>105</Lines>
  <Paragraphs>29</Paragraphs>
  <ScaleCrop>false</ScaleCrop>
  <Company/>
  <LinksUpToDate>false</LinksUpToDate>
  <CharactersWithSpaces>14896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Спортзал</cp:lastModifiedBy>
  <cp:revision>4</cp:revision>
  <dcterms:created xsi:type="dcterms:W3CDTF">2024-09-09T13:33:00Z</dcterms:created>
  <dcterms:modified xsi:type="dcterms:W3CDTF">2024-09-09T14:17:00Z</dcterms:modified>
</cp:coreProperties>
</file>