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65C" w:rsidRDefault="007B465C" w:rsidP="007B465C">
      <w:pPr>
        <w:pStyle w:val="a3"/>
        <w:spacing w:before="17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Аннотация к рабочей программе по алгебре и началам анализа </w:t>
      </w:r>
    </w:p>
    <w:p w:rsidR="007B465C" w:rsidRDefault="007B465C" w:rsidP="007B465C">
      <w:pPr>
        <w:pStyle w:val="a3"/>
        <w:spacing w:before="17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11  класса.</w:t>
      </w:r>
    </w:p>
    <w:p w:rsidR="007B465C" w:rsidRDefault="000604EB" w:rsidP="007B465C">
      <w:pPr>
        <w:pStyle w:val="a3"/>
        <w:spacing w:before="1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bookmarkStart w:id="0" w:name="_GoBack"/>
      <w:bookmarkEnd w:id="0"/>
      <w:r w:rsidR="007B465C">
        <w:rPr>
          <w:sz w:val="28"/>
          <w:szCs w:val="28"/>
        </w:rPr>
        <w:t xml:space="preserve"> </w:t>
      </w:r>
      <w:proofErr w:type="gramStart"/>
      <w:r w:rsidR="007B465C">
        <w:rPr>
          <w:sz w:val="28"/>
          <w:szCs w:val="28"/>
        </w:rPr>
        <w:t>Рабочая программа углублённого уровня  по алгебре и началам математического анализ предназначена для 10 класса среднего общего образования  составлена на основе Федерального государственного образовательного стандарта среднего  общего образования,   основной образовательной программы среднего общего образования МБОУ Заветинская СОШ №1, примерной</w:t>
      </w:r>
      <w:r w:rsidR="007B465C">
        <w:rPr>
          <w:color w:val="000000"/>
          <w:sz w:val="28"/>
          <w:szCs w:val="28"/>
        </w:rPr>
        <w:t xml:space="preserve">    программы для </w:t>
      </w:r>
      <w:r w:rsidR="007B465C">
        <w:rPr>
          <w:sz w:val="28"/>
          <w:szCs w:val="28"/>
        </w:rPr>
        <w:t xml:space="preserve">среднего общего образования  </w:t>
      </w:r>
      <w:r w:rsidR="007B465C">
        <w:rPr>
          <w:color w:val="000000"/>
          <w:sz w:val="28"/>
          <w:szCs w:val="28"/>
        </w:rPr>
        <w:t>общеобразовательных учреждений «</w:t>
      </w:r>
      <w:r w:rsidR="007B465C">
        <w:rPr>
          <w:sz w:val="28"/>
          <w:szCs w:val="28"/>
        </w:rPr>
        <w:t xml:space="preserve">Алгебра и началам математического анализа 10-11 классы  ФГОС/составитель Т.А.  </w:t>
      </w:r>
      <w:proofErr w:type="spellStart"/>
      <w:r w:rsidR="007B465C">
        <w:rPr>
          <w:sz w:val="28"/>
          <w:szCs w:val="28"/>
        </w:rPr>
        <w:t>Бурмистрова</w:t>
      </w:r>
      <w:proofErr w:type="spellEnd"/>
      <w:r w:rsidR="007B465C">
        <w:rPr>
          <w:sz w:val="28"/>
          <w:szCs w:val="28"/>
        </w:rPr>
        <w:t>, М.,  «Просвещение» 2014</w:t>
      </w:r>
      <w:proofErr w:type="gramEnd"/>
      <w:r w:rsidR="007B465C">
        <w:rPr>
          <w:sz w:val="28"/>
          <w:szCs w:val="28"/>
        </w:rPr>
        <w:t xml:space="preserve"> год (углублённый уровень), </w:t>
      </w:r>
      <w:proofErr w:type="gramStart"/>
      <w:r w:rsidR="007B465C">
        <w:rPr>
          <w:sz w:val="28"/>
          <w:szCs w:val="28"/>
        </w:rPr>
        <w:t>ориентирована</w:t>
      </w:r>
      <w:proofErr w:type="gramEnd"/>
      <w:r w:rsidR="007B465C">
        <w:rPr>
          <w:sz w:val="28"/>
          <w:szCs w:val="28"/>
        </w:rPr>
        <w:t xml:space="preserve"> на использование  учебного комплекса:  Учебник для 11 класса: « Алгебра и начала математического  анализа. 11 класс»//автор Колягин Ю.М,, Ткачева М В., Федорова Н.Е., </w:t>
      </w:r>
      <w:proofErr w:type="spellStart"/>
      <w:r w:rsidR="007B465C">
        <w:rPr>
          <w:sz w:val="28"/>
          <w:szCs w:val="28"/>
        </w:rPr>
        <w:t>Шабунин</w:t>
      </w:r>
      <w:proofErr w:type="spellEnd"/>
      <w:r w:rsidR="007B465C">
        <w:rPr>
          <w:sz w:val="28"/>
          <w:szCs w:val="28"/>
        </w:rPr>
        <w:t xml:space="preserve">  М.И., /для ОУ: базовый и углублённый уровень/ под ред. </w:t>
      </w:r>
      <w:proofErr w:type="spellStart"/>
      <w:r w:rsidR="007B465C">
        <w:rPr>
          <w:sz w:val="28"/>
          <w:szCs w:val="28"/>
        </w:rPr>
        <w:t>Жижченко</w:t>
      </w:r>
      <w:proofErr w:type="spellEnd"/>
      <w:r w:rsidR="007B465C">
        <w:rPr>
          <w:sz w:val="28"/>
          <w:szCs w:val="28"/>
        </w:rPr>
        <w:t xml:space="preserve"> А.Б. – М.,</w:t>
      </w:r>
      <w:proofErr w:type="spellStart"/>
      <w:r w:rsidR="007B465C">
        <w:rPr>
          <w:sz w:val="28"/>
          <w:szCs w:val="28"/>
        </w:rPr>
        <w:t>Пр</w:t>
      </w:r>
      <w:proofErr w:type="spellEnd"/>
      <w:r w:rsidR="007B465C">
        <w:rPr>
          <w:sz w:val="28"/>
          <w:szCs w:val="28"/>
        </w:rPr>
        <w:t>.,  2018г,</w:t>
      </w:r>
      <w:r w:rsidR="007B465C">
        <w:rPr>
          <w:color w:val="000000" w:themeColor="text1"/>
          <w:sz w:val="28"/>
          <w:szCs w:val="28"/>
        </w:rPr>
        <w:t xml:space="preserve"> Алгебра и начала математического анализа. 11 класс</w:t>
      </w:r>
      <w:proofErr w:type="gramStart"/>
      <w:r w:rsidR="007B465C">
        <w:rPr>
          <w:color w:val="000000" w:themeColor="text1"/>
          <w:sz w:val="28"/>
          <w:szCs w:val="28"/>
        </w:rPr>
        <w:t xml:space="preserve"> :</w:t>
      </w:r>
      <w:proofErr w:type="gramEnd"/>
      <w:r w:rsidR="007B465C">
        <w:rPr>
          <w:color w:val="000000" w:themeColor="text1"/>
          <w:sz w:val="28"/>
          <w:szCs w:val="28"/>
        </w:rPr>
        <w:t xml:space="preserve"> дидактические материалы. Углубленный уровень / М. И. </w:t>
      </w:r>
      <w:proofErr w:type="spellStart"/>
      <w:r w:rsidR="007B465C">
        <w:rPr>
          <w:color w:val="000000" w:themeColor="text1"/>
          <w:sz w:val="28"/>
          <w:szCs w:val="28"/>
        </w:rPr>
        <w:t>Шабунин</w:t>
      </w:r>
      <w:proofErr w:type="spellEnd"/>
      <w:r w:rsidR="007B465C">
        <w:rPr>
          <w:color w:val="000000" w:themeColor="text1"/>
          <w:sz w:val="28"/>
          <w:szCs w:val="28"/>
        </w:rPr>
        <w:t xml:space="preserve"> [и др.]. - М.</w:t>
      </w:r>
      <w:proofErr w:type="gramStart"/>
      <w:r w:rsidR="007B465C">
        <w:rPr>
          <w:color w:val="000000" w:themeColor="text1"/>
          <w:sz w:val="28"/>
          <w:szCs w:val="28"/>
        </w:rPr>
        <w:t xml:space="preserve"> :</w:t>
      </w:r>
      <w:proofErr w:type="gramEnd"/>
      <w:r w:rsidR="007B465C">
        <w:rPr>
          <w:color w:val="000000" w:themeColor="text1"/>
          <w:sz w:val="28"/>
          <w:szCs w:val="28"/>
        </w:rPr>
        <w:t xml:space="preserve"> Просвещение, 2008. Тематические тесты. 11 класс : дидактические материалы. Углубленный уровень / М.В. Ткачева [и др.]. - М.: Просвещение, 2009.</w:t>
      </w:r>
    </w:p>
    <w:p w:rsidR="007B465C" w:rsidRDefault="007B465C" w:rsidP="007B465C">
      <w:pPr>
        <w:spacing w:after="0" w:line="240" w:lineRule="auto"/>
        <w:jc w:val="both"/>
        <w:rPr>
          <w:rStyle w:val="FontStyle19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«Алгебра и начала математического анализа» входит в образовательную область «Математика и информатика». В соответствие с учебным планом, на изучение алгебры и математического начала анализа  в 11 классе отводится 136 часов в год (4 часа в неделю, 34 учебных недели).  Данная рабочая программа, согласно календарному графику и расписанию рассчитана на  132  часа.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Style w:val="FontStyle19"/>
          <w:color w:val="FF0000"/>
          <w:sz w:val="28"/>
          <w:szCs w:val="28"/>
        </w:rPr>
        <w:t xml:space="preserve"> </w:t>
      </w:r>
    </w:p>
    <w:p w:rsidR="00447A58" w:rsidRDefault="00447A58"/>
    <w:sectPr w:rsidR="00447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43"/>
    <w:rsid w:val="000604EB"/>
    <w:rsid w:val="00447A58"/>
    <w:rsid w:val="007B465C"/>
    <w:rsid w:val="007E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6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B46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7B465C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65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B46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7B465C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3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Математика3</dc:creator>
  <cp:keywords/>
  <dc:description/>
  <cp:lastModifiedBy>Математика3</cp:lastModifiedBy>
  <cp:revision>4</cp:revision>
  <dcterms:created xsi:type="dcterms:W3CDTF">2024-09-05T08:47:00Z</dcterms:created>
  <dcterms:modified xsi:type="dcterms:W3CDTF">2024-09-05T10:27:00Z</dcterms:modified>
</cp:coreProperties>
</file>