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A32" w:rsidRDefault="00581A32" w:rsidP="00581A32">
      <w:pPr>
        <w:pStyle w:val="a3"/>
        <w:rPr>
          <w:rFonts w:ascii="Times New Roman" w:hAnsi="Times New Roman"/>
        </w:rPr>
      </w:pPr>
    </w:p>
    <w:p w:rsidR="00D445D6" w:rsidRPr="00626D3E" w:rsidRDefault="00D445D6" w:rsidP="00D445D6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445D6" w:rsidRPr="00626D3E" w:rsidRDefault="00D445D6" w:rsidP="00D445D6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 w:rsidRPr="00626D3E">
        <w:rPr>
          <w:rFonts w:ascii="Times New Roman" w:hAnsi="Times New Roman"/>
          <w:b/>
          <w:color w:val="000000"/>
          <w:sz w:val="28"/>
        </w:rPr>
        <w:t>Отдел образования Администрации Заветинского района</w:t>
      </w:r>
      <w:bookmarkEnd w:id="0"/>
      <w:r w:rsidRPr="00626D3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445D6" w:rsidRPr="00626D3E" w:rsidRDefault="00D445D6" w:rsidP="00D445D6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 w:rsidRPr="00626D3E">
        <w:rPr>
          <w:rFonts w:ascii="Times New Roman" w:hAnsi="Times New Roman"/>
          <w:b/>
          <w:color w:val="000000"/>
          <w:sz w:val="28"/>
        </w:rPr>
        <w:t>Заветинский район</w:t>
      </w:r>
      <w:bookmarkEnd w:id="1"/>
      <w:r w:rsidRPr="00626D3E">
        <w:rPr>
          <w:rFonts w:ascii="Times New Roman" w:hAnsi="Times New Roman"/>
          <w:b/>
          <w:color w:val="000000"/>
          <w:sz w:val="28"/>
        </w:rPr>
        <w:t>‌</w:t>
      </w:r>
      <w:r w:rsidRPr="00626D3E">
        <w:rPr>
          <w:rFonts w:ascii="Times New Roman" w:hAnsi="Times New Roman"/>
          <w:color w:val="000000"/>
          <w:sz w:val="28"/>
        </w:rPr>
        <w:t>​</w:t>
      </w:r>
    </w:p>
    <w:p w:rsidR="00D445D6" w:rsidRPr="00626D3E" w:rsidRDefault="00D445D6" w:rsidP="00D445D6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626D3E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626D3E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D445D6" w:rsidRPr="00626D3E" w:rsidRDefault="00D445D6" w:rsidP="00D445D6">
      <w:pPr>
        <w:spacing w:after="0"/>
        <w:ind w:left="120"/>
      </w:pPr>
    </w:p>
    <w:p w:rsidR="00D445D6" w:rsidRPr="00626D3E" w:rsidRDefault="00D445D6" w:rsidP="00D445D6">
      <w:pPr>
        <w:spacing w:after="0"/>
        <w:ind w:left="120"/>
      </w:pPr>
    </w:p>
    <w:p w:rsidR="00D445D6" w:rsidRPr="00626D3E" w:rsidRDefault="00D445D6" w:rsidP="00D445D6">
      <w:pPr>
        <w:spacing w:after="0"/>
        <w:ind w:left="120"/>
      </w:pPr>
    </w:p>
    <w:p w:rsidR="00D445D6" w:rsidRPr="00626D3E" w:rsidRDefault="00D445D6" w:rsidP="00D445D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445D6" w:rsidRPr="00E2220E" w:rsidTr="00757D8F">
        <w:tc>
          <w:tcPr>
            <w:tcW w:w="3114" w:type="dxa"/>
          </w:tcPr>
          <w:p w:rsidR="00D445D6" w:rsidRPr="0040209D" w:rsidRDefault="00D445D6" w:rsidP="00757D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445D6" w:rsidRPr="008944ED" w:rsidRDefault="00D445D6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школьного МО</w:t>
            </w:r>
          </w:p>
          <w:p w:rsidR="00D445D6" w:rsidRDefault="00D445D6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445D6" w:rsidRPr="008944ED" w:rsidRDefault="00D445D6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Колесникова И.Н.</w:t>
            </w:r>
          </w:p>
          <w:p w:rsidR="00D445D6" w:rsidRDefault="00E00AA2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 w:rsidR="00D445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="00D445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C67B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D445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D445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D445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C67B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D445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445D6" w:rsidRPr="0040209D" w:rsidRDefault="00D445D6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445D6" w:rsidRPr="0040209D" w:rsidRDefault="00D445D6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445D6" w:rsidRPr="008944ED" w:rsidRDefault="00D445D6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D445D6" w:rsidRDefault="00D445D6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445D6" w:rsidRPr="008944ED" w:rsidRDefault="00D445D6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D445D6" w:rsidRDefault="00E00AA2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 w:rsidR="00D445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="00D445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C67B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D445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D445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D445D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D445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67B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D445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445D6" w:rsidRPr="0040209D" w:rsidRDefault="00D445D6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445D6" w:rsidRDefault="00D445D6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445D6" w:rsidRPr="008944ED" w:rsidRDefault="00D445D6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D445D6" w:rsidRDefault="00D445D6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445D6" w:rsidRPr="008944ED" w:rsidRDefault="00D445D6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С.Н.</w:t>
            </w:r>
          </w:p>
          <w:p w:rsidR="00D445D6" w:rsidRDefault="0028616A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65</w:t>
            </w:r>
            <w:r w:rsidR="00D445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 w:rsidR="00D445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C67B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D445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D445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D445D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D445D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67B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D445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445D6" w:rsidRPr="0040209D" w:rsidRDefault="00D445D6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445D6" w:rsidRDefault="00D445D6" w:rsidP="00D445D6">
      <w:pPr>
        <w:spacing w:after="0"/>
        <w:ind w:left="120"/>
      </w:pPr>
    </w:p>
    <w:p w:rsidR="00D445D6" w:rsidRDefault="00D445D6" w:rsidP="00D445D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445D6" w:rsidRDefault="00D445D6" w:rsidP="00D445D6">
      <w:pPr>
        <w:spacing w:after="0"/>
        <w:ind w:left="120"/>
      </w:pPr>
    </w:p>
    <w:p w:rsidR="00D445D6" w:rsidRDefault="00D445D6" w:rsidP="00D445D6">
      <w:pPr>
        <w:spacing w:after="0"/>
        <w:ind w:left="120"/>
      </w:pPr>
    </w:p>
    <w:p w:rsidR="00D445D6" w:rsidRDefault="00D445D6" w:rsidP="00D445D6">
      <w:pPr>
        <w:spacing w:after="0"/>
        <w:ind w:left="120"/>
      </w:pPr>
    </w:p>
    <w:p w:rsidR="00D445D6" w:rsidRDefault="00D445D6" w:rsidP="00D445D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445D6" w:rsidRDefault="00D445D6" w:rsidP="00D445D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476322)</w:t>
      </w:r>
    </w:p>
    <w:p w:rsidR="00D445D6" w:rsidRDefault="00D445D6" w:rsidP="00D445D6">
      <w:pPr>
        <w:spacing w:after="0"/>
        <w:ind w:left="120"/>
        <w:jc w:val="center"/>
      </w:pPr>
    </w:p>
    <w:p w:rsidR="00D445D6" w:rsidRPr="00626D3E" w:rsidRDefault="00D445D6" w:rsidP="00D445D6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учебного предмета «Биология» (Базовый уровень)</w:t>
      </w:r>
    </w:p>
    <w:p w:rsidR="00D445D6" w:rsidRPr="00626D3E" w:rsidRDefault="00D445D6" w:rsidP="00D445D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Pr="00626D3E">
        <w:rPr>
          <w:rFonts w:ascii="Times New Roman" w:hAnsi="Times New Roman"/>
          <w:color w:val="000000"/>
          <w:sz w:val="28"/>
        </w:rPr>
        <w:t xml:space="preserve">9 классов </w:t>
      </w:r>
    </w:p>
    <w:p w:rsidR="00D445D6" w:rsidRPr="00626D3E" w:rsidRDefault="00D445D6" w:rsidP="00D445D6">
      <w:pPr>
        <w:spacing w:after="0"/>
        <w:ind w:left="120"/>
        <w:jc w:val="center"/>
      </w:pPr>
    </w:p>
    <w:p w:rsidR="00D445D6" w:rsidRPr="00626D3E" w:rsidRDefault="00D445D6" w:rsidP="00D445D6">
      <w:pPr>
        <w:spacing w:after="0"/>
        <w:ind w:left="120"/>
        <w:jc w:val="center"/>
      </w:pPr>
    </w:p>
    <w:p w:rsidR="00D445D6" w:rsidRPr="00626D3E" w:rsidRDefault="00D445D6" w:rsidP="00D445D6">
      <w:pPr>
        <w:spacing w:after="0"/>
        <w:ind w:left="120"/>
        <w:jc w:val="center"/>
      </w:pPr>
    </w:p>
    <w:p w:rsidR="00D445D6" w:rsidRPr="00626D3E" w:rsidRDefault="00D445D6" w:rsidP="00D445D6">
      <w:pPr>
        <w:spacing w:after="0"/>
        <w:ind w:left="120"/>
        <w:jc w:val="center"/>
      </w:pPr>
    </w:p>
    <w:p w:rsidR="00D445D6" w:rsidRPr="00626D3E" w:rsidRDefault="00D445D6" w:rsidP="00D445D6">
      <w:pPr>
        <w:spacing w:after="0"/>
        <w:ind w:left="120"/>
        <w:jc w:val="center"/>
      </w:pPr>
    </w:p>
    <w:p w:rsidR="00D445D6" w:rsidRPr="00626D3E" w:rsidRDefault="00D445D6" w:rsidP="00D445D6">
      <w:pPr>
        <w:spacing w:after="0"/>
        <w:ind w:left="120"/>
        <w:jc w:val="center"/>
      </w:pPr>
    </w:p>
    <w:p w:rsidR="00D445D6" w:rsidRPr="00626D3E" w:rsidRDefault="00D445D6" w:rsidP="00D445D6">
      <w:pPr>
        <w:spacing w:after="0"/>
        <w:ind w:left="120"/>
        <w:jc w:val="center"/>
      </w:pPr>
    </w:p>
    <w:p w:rsidR="00D445D6" w:rsidRPr="00626D3E" w:rsidRDefault="00D445D6" w:rsidP="00D445D6">
      <w:pPr>
        <w:spacing w:after="0"/>
        <w:ind w:left="120"/>
        <w:jc w:val="center"/>
      </w:pPr>
    </w:p>
    <w:p w:rsidR="00D445D6" w:rsidRPr="00626D3E" w:rsidRDefault="00D445D6" w:rsidP="00D445D6">
      <w:pPr>
        <w:spacing w:after="0"/>
        <w:ind w:left="120"/>
        <w:jc w:val="center"/>
      </w:pPr>
    </w:p>
    <w:p w:rsidR="00D445D6" w:rsidRPr="00626D3E" w:rsidRDefault="00D445D6" w:rsidP="00AD67AF">
      <w:pPr>
        <w:spacing w:after="0"/>
      </w:pPr>
    </w:p>
    <w:p w:rsidR="00D445D6" w:rsidRDefault="00D445D6" w:rsidP="00D445D6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626D3E">
        <w:rPr>
          <w:rFonts w:ascii="Times New Roman" w:hAnsi="Times New Roman"/>
          <w:color w:val="000000"/>
          <w:sz w:val="28"/>
        </w:rPr>
        <w:t>​</w:t>
      </w:r>
      <w:bookmarkStart w:id="2" w:name="0e4163ab-ce05-47cb-a8af-92a1d51c1d1b"/>
      <w:r w:rsidRPr="00626D3E">
        <w:rPr>
          <w:rFonts w:ascii="Times New Roman" w:hAnsi="Times New Roman"/>
          <w:b/>
          <w:color w:val="000000"/>
          <w:sz w:val="28"/>
        </w:rPr>
        <w:t>с. Заветное</w:t>
      </w:r>
      <w:bookmarkEnd w:id="2"/>
      <w:r w:rsidRPr="00626D3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91e05a7-f9e6-4844-988f-66989e75e9e7"/>
      <w:r w:rsidRPr="00626D3E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C67BE4">
        <w:rPr>
          <w:rFonts w:ascii="Times New Roman" w:hAnsi="Times New Roman"/>
          <w:b/>
          <w:color w:val="000000"/>
          <w:sz w:val="28"/>
        </w:rPr>
        <w:t>4</w:t>
      </w:r>
    </w:p>
    <w:p w:rsidR="00AD67AF" w:rsidRPr="0098548B" w:rsidRDefault="00AD67AF" w:rsidP="00AD67AF">
      <w:pPr>
        <w:spacing w:after="0" w:line="264" w:lineRule="auto"/>
        <w:ind w:left="120"/>
        <w:jc w:val="both"/>
      </w:pPr>
      <w:r w:rsidRPr="0098548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 xml:space="preserve">Программа по биологии направлена на формирование </w:t>
      </w:r>
      <w:proofErr w:type="spellStart"/>
      <w:r w:rsidRPr="0098548B"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r w:rsidRPr="0098548B">
        <w:rPr>
          <w:rFonts w:ascii="Times New Roman" w:hAnsi="Times New Roman"/>
          <w:color w:val="000000"/>
          <w:sz w:val="28"/>
        </w:rPr>
        <w:t xml:space="preserve"> грамотности </w:t>
      </w:r>
      <w:proofErr w:type="gramStart"/>
      <w:r w:rsidRPr="0098548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8548B">
        <w:rPr>
          <w:rFonts w:ascii="Times New Roman" w:hAnsi="Times New Roman"/>
          <w:color w:val="000000"/>
          <w:sz w:val="28"/>
        </w:rPr>
        <w:t xml:space="preserve"> и организацию изучения биологии на </w:t>
      </w:r>
      <w:proofErr w:type="spellStart"/>
      <w:r w:rsidRPr="0098548B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98548B">
        <w:rPr>
          <w:rFonts w:ascii="Times New Roman" w:hAnsi="Times New Roman"/>
          <w:color w:val="000000"/>
          <w:sz w:val="28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98548B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98548B">
        <w:rPr>
          <w:rFonts w:ascii="Times New Roman" w:hAnsi="Times New Roman"/>
          <w:color w:val="000000"/>
          <w:sz w:val="28"/>
        </w:rPr>
        <w:t xml:space="preserve"> результатам обучения, а также реализация </w:t>
      </w:r>
      <w:proofErr w:type="spellStart"/>
      <w:r w:rsidRPr="0098548B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98548B">
        <w:rPr>
          <w:rFonts w:ascii="Times New Roman" w:hAnsi="Times New Roman"/>
          <w:color w:val="000000"/>
          <w:sz w:val="28"/>
        </w:rPr>
        <w:t xml:space="preserve"> связей </w:t>
      </w:r>
      <w:proofErr w:type="spellStart"/>
      <w:proofErr w:type="gramStart"/>
      <w:r w:rsidRPr="0098548B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98548B">
        <w:rPr>
          <w:rFonts w:ascii="Times New Roman" w:hAnsi="Times New Roman"/>
          <w:color w:val="000000"/>
          <w:sz w:val="28"/>
        </w:rPr>
        <w:t xml:space="preserve"> учебных предметов на уровне основного общего образования. 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98548B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8548B">
        <w:rPr>
          <w:rFonts w:ascii="Times New Roman" w:hAnsi="Times New Roman"/>
          <w:color w:val="000000"/>
          <w:sz w:val="28"/>
        </w:rPr>
        <w:t>, предметные. Предметные планируемые результаты даны для каждого года изучения биологии.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 xml:space="preserve">Биологическая подготовка обеспечивает понимание </w:t>
      </w:r>
      <w:proofErr w:type="gramStart"/>
      <w:r w:rsidRPr="0098548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8548B">
        <w:rPr>
          <w:rFonts w:ascii="Times New Roman" w:hAnsi="Times New Roman"/>
          <w:color w:val="000000"/>
          <w:sz w:val="28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Целями изучения биологии на уровне основного общего образования являются: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Достижение целей программы по биологии обеспечивается решением следующих задач: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 xml:space="preserve">приобретение </w:t>
      </w:r>
      <w:proofErr w:type="gramStart"/>
      <w:r w:rsidRPr="0098548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8548B">
        <w:rPr>
          <w:rFonts w:ascii="Times New Roman" w:hAnsi="Times New Roman"/>
          <w:color w:val="000000"/>
          <w:sz w:val="28"/>
        </w:rPr>
        <w:t xml:space="preserve"> знаний о живой природе, закономерностях строения, жизнедеятельности и </w:t>
      </w:r>
      <w:proofErr w:type="spellStart"/>
      <w:r w:rsidRPr="0098548B">
        <w:rPr>
          <w:rFonts w:ascii="Times New Roman" w:hAnsi="Times New Roman"/>
          <w:color w:val="000000"/>
          <w:sz w:val="28"/>
        </w:rPr>
        <w:t>средообразующей</w:t>
      </w:r>
      <w:proofErr w:type="spellEnd"/>
      <w:r w:rsidRPr="0098548B">
        <w:rPr>
          <w:rFonts w:ascii="Times New Roman" w:hAnsi="Times New Roman"/>
          <w:color w:val="000000"/>
          <w:sz w:val="28"/>
        </w:rPr>
        <w:t xml:space="preserve"> роли организмов, человеке как </w:t>
      </w:r>
      <w:proofErr w:type="spellStart"/>
      <w:r w:rsidRPr="0098548B">
        <w:rPr>
          <w:rFonts w:ascii="Times New Roman" w:hAnsi="Times New Roman"/>
          <w:color w:val="000000"/>
          <w:sz w:val="28"/>
        </w:rPr>
        <w:t>биосоциальном</w:t>
      </w:r>
      <w:proofErr w:type="spellEnd"/>
      <w:r w:rsidRPr="0098548B">
        <w:rPr>
          <w:rFonts w:ascii="Times New Roman" w:hAnsi="Times New Roman"/>
          <w:color w:val="000000"/>
          <w:sz w:val="28"/>
        </w:rPr>
        <w:t xml:space="preserve"> существе, о роли биологической науки в практической деятельности людей;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E00AA2" w:rsidRPr="00E00AA2" w:rsidRDefault="00E00AA2" w:rsidP="00E00A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00AA2">
        <w:rPr>
          <w:rFonts w:ascii="Times New Roman" w:hAnsi="Times New Roman" w:cs="Times New Roman"/>
          <w:sz w:val="28"/>
          <w:szCs w:val="28"/>
        </w:rPr>
        <w:t>Согласно федеральному учебном</w:t>
      </w:r>
      <w:r>
        <w:rPr>
          <w:rFonts w:ascii="Times New Roman" w:hAnsi="Times New Roman" w:cs="Times New Roman"/>
          <w:sz w:val="28"/>
          <w:szCs w:val="28"/>
        </w:rPr>
        <w:t>у плану на предмет биология  в 9 классе отводится 68 часов (2</w:t>
      </w:r>
      <w:r w:rsidRPr="00E00AA2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0AA2">
        <w:rPr>
          <w:rFonts w:ascii="Times New Roman" w:hAnsi="Times New Roman" w:cs="Times New Roman"/>
          <w:sz w:val="28"/>
          <w:szCs w:val="28"/>
        </w:rPr>
        <w:t xml:space="preserve"> в неделю, 34 учебные недели). В соответствии с календарным графиком МБОУ </w:t>
      </w:r>
      <w:proofErr w:type="spellStart"/>
      <w:r w:rsidRPr="00E00AA2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Pr="00E00AA2">
        <w:rPr>
          <w:rFonts w:ascii="Times New Roman" w:hAnsi="Times New Roman" w:cs="Times New Roman"/>
          <w:sz w:val="28"/>
          <w:szCs w:val="28"/>
        </w:rPr>
        <w:t xml:space="preserve"> СОШ N1 и расписанием учебных занятий МБОУ </w:t>
      </w:r>
      <w:proofErr w:type="spellStart"/>
      <w:r w:rsidRPr="00E00AA2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Pr="00E00AA2">
        <w:rPr>
          <w:rFonts w:ascii="Times New Roman" w:hAnsi="Times New Roman" w:cs="Times New Roman"/>
          <w:sz w:val="28"/>
          <w:szCs w:val="28"/>
        </w:rPr>
        <w:t xml:space="preserve"> СОШ N1, данная рабочая п</w:t>
      </w:r>
      <w:r>
        <w:rPr>
          <w:rFonts w:ascii="Times New Roman" w:hAnsi="Times New Roman" w:cs="Times New Roman"/>
          <w:sz w:val="28"/>
          <w:szCs w:val="28"/>
        </w:rPr>
        <w:t>рограмма рассчитана на 67 часов</w:t>
      </w:r>
      <w:r w:rsidRPr="00E00A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Общее число часов, от</w:t>
      </w:r>
      <w:r>
        <w:rPr>
          <w:rFonts w:ascii="Times New Roman" w:hAnsi="Times New Roman"/>
          <w:color w:val="000000"/>
          <w:sz w:val="28"/>
        </w:rPr>
        <w:t xml:space="preserve">веденных для изучения биологии </w:t>
      </w:r>
      <w:r w:rsidRPr="0098548B">
        <w:rPr>
          <w:rFonts w:ascii="Times New Roman" w:hAnsi="Times New Roman"/>
          <w:color w:val="000000"/>
          <w:sz w:val="28"/>
        </w:rPr>
        <w:t>в 9 классе – 68 часов (2 часа в неделю).</w:t>
      </w:r>
    </w:p>
    <w:p w:rsidR="00AD67AF" w:rsidRPr="0098548B" w:rsidRDefault="00AD67AF" w:rsidP="00AD67AF">
      <w:pPr>
        <w:spacing w:after="0" w:line="264" w:lineRule="auto"/>
        <w:ind w:firstLine="600"/>
        <w:jc w:val="both"/>
      </w:pPr>
      <w:r w:rsidRPr="0098548B">
        <w:rPr>
          <w:rFonts w:ascii="Times New Roman" w:hAnsi="Times New Roman"/>
          <w:color w:val="000000"/>
          <w:sz w:val="28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AD67AF" w:rsidRDefault="00AD67AF" w:rsidP="00AD67A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D67AF" w:rsidRDefault="00AD67AF" w:rsidP="00AD67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AD67AF" w:rsidRDefault="00AD67AF" w:rsidP="00AD67A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Человек – </w:t>
      </w:r>
      <w:proofErr w:type="spellStart"/>
      <w:r>
        <w:rPr>
          <w:rFonts w:ascii="Times New Roman" w:hAnsi="Times New Roman"/>
          <w:b/>
          <w:color w:val="000000"/>
          <w:sz w:val="28"/>
        </w:rPr>
        <w:t>биосоциальный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вид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proofErr w:type="gramStart"/>
      <w:r w:rsidRPr="00884C2E">
        <w:rPr>
          <w:rFonts w:ascii="Times New Roman" w:hAnsi="Times New Roman"/>
          <w:color w:val="000000"/>
          <w:sz w:val="28"/>
        </w:rPr>
        <w:t>Науки о человеке (анатомия, физиология, психология, антропология, гигиена, санитария, экология человека).</w:t>
      </w:r>
      <w:proofErr w:type="gramEnd"/>
      <w:r w:rsidRPr="00884C2E">
        <w:rPr>
          <w:rFonts w:ascii="Times New Roman" w:hAnsi="Times New Roman"/>
          <w:color w:val="000000"/>
          <w:sz w:val="28"/>
        </w:rPr>
        <w:t xml:space="preserve"> Методы изучения организма человека. Значение знаний о человеке для самопознания и сохранения здоровья. Особенности человека как </w:t>
      </w:r>
      <w:proofErr w:type="spellStart"/>
      <w:r w:rsidRPr="00884C2E">
        <w:rPr>
          <w:rFonts w:ascii="Times New Roman" w:hAnsi="Times New Roman"/>
          <w:color w:val="000000"/>
          <w:sz w:val="28"/>
        </w:rPr>
        <w:t>биосоциального</w:t>
      </w:r>
      <w:proofErr w:type="spellEnd"/>
      <w:r w:rsidRPr="00884C2E">
        <w:rPr>
          <w:rFonts w:ascii="Times New Roman" w:hAnsi="Times New Roman"/>
          <w:color w:val="000000"/>
          <w:sz w:val="28"/>
        </w:rPr>
        <w:t xml:space="preserve"> существа.</w:t>
      </w:r>
    </w:p>
    <w:p w:rsidR="00AD67AF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</w:t>
      </w:r>
      <w:r w:rsidRPr="00884C2E">
        <w:rPr>
          <w:rFonts w:ascii="Times New Roman" w:hAnsi="Times New Roman"/>
          <w:color w:val="000000"/>
          <w:sz w:val="28"/>
        </w:rPr>
        <w:lastRenderedPageBreak/>
        <w:t xml:space="preserve">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AD67AF" w:rsidRDefault="00AD67AF" w:rsidP="00AD67A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Строение и химический состав клетки. Обмен веществ и превращение энергии в клетке. </w:t>
      </w:r>
      <w:r>
        <w:rPr>
          <w:rFonts w:ascii="Times New Roman" w:hAnsi="Times New Roman"/>
          <w:color w:val="000000"/>
          <w:sz w:val="28"/>
        </w:rPr>
        <w:t xml:space="preserve">Многообразие клеток, их деление. Нуклеиновые кислоты. Гены. Хромосомы. Хромосомный набор. </w:t>
      </w:r>
      <w:r w:rsidRPr="00884C2E">
        <w:rPr>
          <w:rFonts w:ascii="Times New Roman" w:hAnsi="Times New Roman"/>
          <w:color w:val="000000"/>
          <w:sz w:val="28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</w:t>
      </w:r>
      <w:proofErr w:type="gramStart"/>
      <w:r w:rsidRPr="00884C2E">
        <w:rPr>
          <w:rFonts w:ascii="Times New Roman" w:hAnsi="Times New Roman"/>
          <w:color w:val="000000"/>
          <w:sz w:val="28"/>
        </w:rPr>
        <w:t>нервная</w:t>
      </w:r>
      <w:proofErr w:type="gramEnd"/>
      <w:r w:rsidRPr="00884C2E">
        <w:rPr>
          <w:rFonts w:ascii="Times New Roman" w:hAnsi="Times New Roman"/>
          <w:color w:val="000000"/>
          <w:sz w:val="28"/>
        </w:rPr>
        <w:t>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Изучение микроскопического строения тканей (на готовых микропрепаратах).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Распознавание органов и систем органов человека (по таблицам).</w:t>
      </w:r>
    </w:p>
    <w:p w:rsidR="00AD67AF" w:rsidRDefault="00AD67AF" w:rsidP="00AD67A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Нейрогуморальная регуляция</w:t>
      </w:r>
    </w:p>
    <w:p w:rsidR="00AD67AF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Нервная система человека, её организация и значение. Нейроны, нервы, нервные узлы. Рефлекс. </w:t>
      </w:r>
      <w:r>
        <w:rPr>
          <w:rFonts w:ascii="Times New Roman" w:hAnsi="Times New Roman"/>
          <w:color w:val="000000"/>
          <w:sz w:val="28"/>
        </w:rPr>
        <w:t>Рефлекторная дуга.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Рецепторы. </w:t>
      </w:r>
      <w:proofErr w:type="spellStart"/>
      <w:r>
        <w:rPr>
          <w:rFonts w:ascii="Times New Roman" w:hAnsi="Times New Roman"/>
          <w:color w:val="000000"/>
          <w:sz w:val="28"/>
        </w:rPr>
        <w:t>Двухнейронные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трёхнейронные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рефлекторные дуги. </w:t>
      </w:r>
      <w:r w:rsidRPr="00884C2E">
        <w:rPr>
          <w:rFonts w:ascii="Times New Roman" w:hAnsi="Times New Roman"/>
          <w:color w:val="000000"/>
          <w:sz w:val="28"/>
        </w:rPr>
        <w:t>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Изучение головного мозга человека (по муляжам).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Изучение изменения размера зрачка в зависимости от освещённости.</w:t>
      </w:r>
    </w:p>
    <w:p w:rsidR="00AD67AF" w:rsidRDefault="00AD67AF" w:rsidP="00AD67A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</w:t>
      </w:r>
      <w:proofErr w:type="spellStart"/>
      <w:r w:rsidRPr="00884C2E">
        <w:rPr>
          <w:rFonts w:ascii="Times New Roman" w:hAnsi="Times New Roman"/>
          <w:color w:val="000000"/>
          <w:sz w:val="28"/>
        </w:rPr>
        <w:t>прямохождением</w:t>
      </w:r>
      <w:proofErr w:type="spellEnd"/>
      <w:r w:rsidRPr="00884C2E">
        <w:rPr>
          <w:rFonts w:ascii="Times New Roman" w:hAnsi="Times New Roman"/>
          <w:color w:val="000000"/>
          <w:sz w:val="28"/>
        </w:rPr>
        <w:t xml:space="preserve"> и трудовой деятельностью.</w:t>
      </w:r>
    </w:p>
    <w:p w:rsidR="00AD67AF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</w:t>
      </w:r>
      <w:r>
        <w:rPr>
          <w:rFonts w:ascii="Times New Roman" w:hAnsi="Times New Roman"/>
          <w:color w:val="000000"/>
          <w:sz w:val="28"/>
        </w:rPr>
        <w:lastRenderedPageBreak/>
        <w:t>Утомление мышц. Гиподинамия. Роль двигательной активности в сохранении здоровья.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Исследование свойств кости.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Изучение строения костей (на муляжах).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Изучение строения позвонков (на муляжах). 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Определение гибкости позвоночника.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Измерение массы и роста своего организма.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Изучение влияния статической и динамической нагрузки на утомление мышц.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Выявление нарушения осанки.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Определение признаков плоскостопия.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Оказание первой помощи при повреждении скелета и мышц.</w:t>
      </w:r>
    </w:p>
    <w:p w:rsidR="00AD67AF" w:rsidRDefault="00AD67AF" w:rsidP="00AD67A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Иммунитет и его виды. </w:t>
      </w:r>
      <w:proofErr w:type="gramStart"/>
      <w:r w:rsidRPr="00884C2E">
        <w:rPr>
          <w:rFonts w:ascii="Times New Roman" w:hAnsi="Times New Roman"/>
          <w:color w:val="000000"/>
          <w:sz w:val="28"/>
        </w:rPr>
        <w:t>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</w:t>
      </w:r>
      <w:proofErr w:type="gramEnd"/>
      <w:r w:rsidRPr="00884C2E">
        <w:rPr>
          <w:rFonts w:ascii="Times New Roman" w:hAnsi="Times New Roman"/>
          <w:color w:val="000000"/>
          <w:sz w:val="28"/>
        </w:rPr>
        <w:t xml:space="preserve">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Изучение микроскопического строения крови человека и лягушки (сравнение) на готовых микропрепаратах.</w:t>
      </w:r>
    </w:p>
    <w:p w:rsidR="00AD67AF" w:rsidRDefault="00AD67AF" w:rsidP="00AD67A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</w:t>
      </w:r>
      <w:proofErr w:type="spellStart"/>
      <w:r w:rsidRPr="00884C2E">
        <w:rPr>
          <w:rFonts w:ascii="Times New Roman" w:hAnsi="Times New Roman"/>
          <w:color w:val="000000"/>
          <w:sz w:val="28"/>
        </w:rPr>
        <w:t>лимфоотток</w:t>
      </w:r>
      <w:proofErr w:type="spellEnd"/>
      <w:r w:rsidRPr="00884C2E">
        <w:rPr>
          <w:rFonts w:ascii="Times New Roman" w:hAnsi="Times New Roman"/>
          <w:color w:val="000000"/>
          <w:sz w:val="28"/>
        </w:rPr>
        <w:t xml:space="preserve">. Регуляция деятельности сердца и сосудов. Гигиена </w:t>
      </w:r>
      <w:proofErr w:type="spellStart"/>
      <w:proofErr w:type="gramStart"/>
      <w:r w:rsidRPr="00884C2E">
        <w:rPr>
          <w:rFonts w:ascii="Times New Roman" w:hAnsi="Times New Roman"/>
          <w:color w:val="000000"/>
          <w:sz w:val="28"/>
        </w:rPr>
        <w:t>сердечно-сосудистой</w:t>
      </w:r>
      <w:proofErr w:type="spellEnd"/>
      <w:proofErr w:type="gramEnd"/>
      <w:r w:rsidRPr="00884C2E">
        <w:rPr>
          <w:rFonts w:ascii="Times New Roman" w:hAnsi="Times New Roman"/>
          <w:color w:val="000000"/>
          <w:sz w:val="28"/>
        </w:rPr>
        <w:t xml:space="preserve"> системы. Профилактика </w:t>
      </w:r>
      <w:proofErr w:type="spellStart"/>
      <w:proofErr w:type="gramStart"/>
      <w:r w:rsidRPr="00884C2E">
        <w:rPr>
          <w:rFonts w:ascii="Times New Roman" w:hAnsi="Times New Roman"/>
          <w:color w:val="000000"/>
          <w:sz w:val="28"/>
        </w:rPr>
        <w:t>сердечно-сосудистых</w:t>
      </w:r>
      <w:proofErr w:type="spellEnd"/>
      <w:proofErr w:type="gramEnd"/>
      <w:r w:rsidRPr="00884C2E">
        <w:rPr>
          <w:rFonts w:ascii="Times New Roman" w:hAnsi="Times New Roman"/>
          <w:color w:val="000000"/>
          <w:sz w:val="28"/>
        </w:rPr>
        <w:t xml:space="preserve"> заболеваний. Первая помощь при кровотечениях.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lastRenderedPageBreak/>
        <w:t>Измерение кровяного давления.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AD67AF" w:rsidRDefault="00AD67AF" w:rsidP="00AD67A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Дыхание и его значение. Органы дыхания. </w:t>
      </w:r>
      <w:r>
        <w:rPr>
          <w:rFonts w:ascii="Times New Roman" w:hAnsi="Times New Roman"/>
          <w:color w:val="000000"/>
          <w:sz w:val="28"/>
        </w:rPr>
        <w:t xml:space="preserve">Лёгкие. Взаимосвязь строения и функций органов дыхания. </w:t>
      </w:r>
      <w:r w:rsidRPr="00884C2E">
        <w:rPr>
          <w:rFonts w:ascii="Times New Roman" w:hAnsi="Times New Roman"/>
          <w:color w:val="000000"/>
          <w:sz w:val="28"/>
        </w:rPr>
        <w:t>Газообмен в лёгких и тканях. Жизненная ёмкость лёгких. Механизмы дыхания. Дыхательные движения. Регуляция дыхания.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Инфекционные болезни, передающиеся через воздух, предупреждение воздушно-капельных инфекций. </w:t>
      </w:r>
      <w:r>
        <w:rPr>
          <w:rFonts w:ascii="Times New Roman" w:hAnsi="Times New Roman"/>
          <w:color w:val="000000"/>
          <w:sz w:val="28"/>
        </w:rPr>
        <w:t xml:space="preserve">Вред </w:t>
      </w:r>
      <w:proofErr w:type="spellStart"/>
      <w:r>
        <w:rPr>
          <w:rFonts w:ascii="Times New Roman" w:hAnsi="Times New Roman"/>
          <w:color w:val="000000"/>
          <w:sz w:val="28"/>
        </w:rPr>
        <w:t>табакокурения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употребления наркотических и психотропных веществ. Реанимация. Охрана воздушной среды. </w:t>
      </w:r>
      <w:r w:rsidRPr="00884C2E">
        <w:rPr>
          <w:rFonts w:ascii="Times New Roman" w:hAnsi="Times New Roman"/>
          <w:color w:val="000000"/>
          <w:sz w:val="28"/>
        </w:rPr>
        <w:t>Оказание первой помощи при поражении органов дыхания.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Измерение обхвата грудной клетки в состоянии вдоха и выдоха. 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Определение частоты дыхания. Влияние различных факторов на частоту дыхания.</w:t>
      </w:r>
    </w:p>
    <w:p w:rsidR="00AD67AF" w:rsidRDefault="00AD67AF" w:rsidP="00AD67A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proofErr w:type="spellStart"/>
      <w:r w:rsidRPr="00884C2E">
        <w:rPr>
          <w:rFonts w:ascii="Times New Roman" w:hAnsi="Times New Roman"/>
          <w:color w:val="000000"/>
          <w:sz w:val="28"/>
        </w:rPr>
        <w:t>Микробиом</w:t>
      </w:r>
      <w:proofErr w:type="spellEnd"/>
      <w:r w:rsidRPr="00884C2E">
        <w:rPr>
          <w:rFonts w:ascii="Times New Roman" w:hAnsi="Times New Roman"/>
          <w:color w:val="000000"/>
          <w:sz w:val="28"/>
        </w:rPr>
        <w:t xml:space="preserve">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Исследование действия ферментов слюны на крахмал.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Наблюдение действия желудочного сока на белки.</w:t>
      </w:r>
    </w:p>
    <w:p w:rsidR="00AD67AF" w:rsidRDefault="00AD67AF" w:rsidP="00AD67A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lastRenderedPageBreak/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Нормы и режим питания. Рациональное питание – фактор укрепления здоровья. Нарушение обмена веществ.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Исследование состава продуктов питания.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Составление меню в зависимости от калорийности пищи.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Способы сохранения витаминов в пищевых продуктах.</w:t>
      </w:r>
    </w:p>
    <w:p w:rsidR="00AD67AF" w:rsidRDefault="00AD67AF" w:rsidP="00AD67A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Исследование с помощью лупы тыльной и ладонной стороны кисти.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Определение жирности различных участков кожи лица.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Описание мер по уходу за кожей лица и волосами в зависимости от типа кожи.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Описание основных гигиенических требований к одежде и обуви.</w:t>
      </w:r>
    </w:p>
    <w:p w:rsidR="00AD67AF" w:rsidRDefault="00AD67AF" w:rsidP="00AD67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Значение выделения. Органы выделения. Органы мочевыделительной системы, их строение и функции. </w:t>
      </w:r>
      <w:r>
        <w:rPr>
          <w:rFonts w:ascii="Times New Roman" w:hAnsi="Times New Roman"/>
          <w:color w:val="000000"/>
          <w:sz w:val="28"/>
        </w:rPr>
        <w:t xml:space="preserve">Микроскопическое строение почки. Нефрон. Образование мочи. </w:t>
      </w:r>
      <w:r w:rsidRPr="00884C2E">
        <w:rPr>
          <w:rFonts w:ascii="Times New Roman" w:hAnsi="Times New Roman"/>
          <w:color w:val="000000"/>
          <w:sz w:val="28"/>
        </w:rPr>
        <w:t>Регуляция мочеобразования и мочеиспускания. Заболевания органов мочевыделительной системы, их предупреждение.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Определение местоположения почек (на муляже). 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Описание мер профилактики болезней почек.</w:t>
      </w:r>
    </w:p>
    <w:p w:rsidR="00AD67AF" w:rsidRDefault="00AD67AF" w:rsidP="00AD67A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</w:t>
      </w:r>
      <w:r>
        <w:rPr>
          <w:rFonts w:ascii="Times New Roman" w:hAnsi="Times New Roman"/>
          <w:color w:val="000000"/>
          <w:sz w:val="28"/>
        </w:rPr>
        <w:t xml:space="preserve">Лактация. Рост и развитие ребёнка. </w:t>
      </w:r>
      <w:r w:rsidRPr="00884C2E">
        <w:rPr>
          <w:rFonts w:ascii="Times New Roman" w:hAnsi="Times New Roman"/>
          <w:color w:val="000000"/>
          <w:sz w:val="28"/>
        </w:rPr>
        <w:t>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lastRenderedPageBreak/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Описание основных мер по профилактике инфекционных вирусных заболеваний: СПИД и гепатит.</w:t>
      </w:r>
    </w:p>
    <w:p w:rsidR="00AD67AF" w:rsidRDefault="00AD67AF" w:rsidP="00AD67A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Органы чувств и их значение. </w:t>
      </w:r>
      <w:r>
        <w:rPr>
          <w:rFonts w:ascii="Times New Roman" w:hAnsi="Times New Roman"/>
          <w:color w:val="000000"/>
          <w:sz w:val="28"/>
        </w:rPr>
        <w:t xml:space="preserve">Анализаторы. Сенсорные системы. </w:t>
      </w:r>
      <w:r w:rsidRPr="00884C2E">
        <w:rPr>
          <w:rFonts w:ascii="Times New Roman" w:hAnsi="Times New Roman"/>
          <w:color w:val="000000"/>
          <w:sz w:val="28"/>
        </w:rPr>
        <w:t xml:space="preserve">Глаз и зрение. Оптическая система глаза. </w:t>
      </w:r>
      <w:r>
        <w:rPr>
          <w:rFonts w:ascii="Times New Roman" w:hAnsi="Times New Roman"/>
          <w:color w:val="000000"/>
          <w:sz w:val="28"/>
        </w:rPr>
        <w:t xml:space="preserve">Сетчатка. Зрительные рецепторы. </w:t>
      </w:r>
      <w:r w:rsidRPr="00884C2E">
        <w:rPr>
          <w:rFonts w:ascii="Times New Roman" w:hAnsi="Times New Roman"/>
          <w:color w:val="000000"/>
          <w:sz w:val="28"/>
        </w:rPr>
        <w:t>Зрительное восприятие. Нарушения зрения и их причины. Гигиена зрения.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Определение остроты зрения у человека.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Изучение строения органа зрения (на муляже и влажном препарате).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Изучение строения органа слуха (на муляже).</w:t>
      </w:r>
    </w:p>
    <w:p w:rsidR="00AD67AF" w:rsidRDefault="00AD67AF" w:rsidP="00AD67A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</w:t>
      </w:r>
      <w:r>
        <w:rPr>
          <w:rFonts w:ascii="Times New Roman" w:hAnsi="Times New Roman"/>
          <w:color w:val="000000"/>
          <w:sz w:val="28"/>
        </w:rPr>
        <w:t xml:space="preserve">Механизм образования условных рефлексов. Торможение. Динамический стереотип. </w:t>
      </w:r>
      <w:r w:rsidRPr="00884C2E">
        <w:rPr>
          <w:rFonts w:ascii="Times New Roman" w:hAnsi="Times New Roman"/>
          <w:color w:val="000000"/>
          <w:sz w:val="28"/>
        </w:rPr>
        <w:t>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Первая и вторая сигнальные системы. Познавательная деятельность мозга. </w:t>
      </w:r>
      <w:r>
        <w:rPr>
          <w:rFonts w:ascii="Times New Roman" w:hAnsi="Times New Roman"/>
          <w:color w:val="000000"/>
          <w:sz w:val="28"/>
        </w:rPr>
        <w:t xml:space="preserve">Речь и мышление. Память и внимание. Эмоции. Индивидуальные особенности личности: способности, темперамент, характер, одарённость. </w:t>
      </w:r>
      <w:r w:rsidRPr="00884C2E">
        <w:rPr>
          <w:rFonts w:ascii="Times New Roman" w:hAnsi="Times New Roman"/>
          <w:color w:val="000000"/>
          <w:sz w:val="28"/>
        </w:rPr>
        <w:t>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Изучение кратковременной памяти.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Определение объёма механической и логической памяти.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Оценка </w:t>
      </w:r>
      <w:proofErr w:type="spellStart"/>
      <w:r w:rsidRPr="00884C2E">
        <w:rPr>
          <w:rFonts w:ascii="Times New Roman" w:hAnsi="Times New Roman"/>
          <w:color w:val="000000"/>
          <w:sz w:val="28"/>
        </w:rPr>
        <w:t>сформированности</w:t>
      </w:r>
      <w:proofErr w:type="spellEnd"/>
      <w:r w:rsidRPr="00884C2E">
        <w:rPr>
          <w:rFonts w:ascii="Times New Roman" w:hAnsi="Times New Roman"/>
          <w:color w:val="000000"/>
          <w:sz w:val="28"/>
        </w:rPr>
        <w:t xml:space="preserve"> навыков логического мышления.</w:t>
      </w:r>
    </w:p>
    <w:p w:rsidR="00AD67AF" w:rsidRDefault="00AD67AF" w:rsidP="00AD67A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lastRenderedPageBreak/>
        <w:t xml:space="preserve">Здоровье человека как социальная ценность. </w:t>
      </w:r>
      <w:proofErr w:type="gramStart"/>
      <w:r w:rsidRPr="00884C2E">
        <w:rPr>
          <w:rFonts w:ascii="Times New Roman" w:hAnsi="Times New Roman"/>
          <w:color w:val="000000"/>
          <w:sz w:val="28"/>
        </w:rPr>
        <w:t>Факторы, нарушающие здоровье: гиподинамия, курение, употребление алкоголя, наркотиков, несбалансированное питание, стресс.</w:t>
      </w:r>
      <w:proofErr w:type="gramEnd"/>
      <w:r w:rsidRPr="00884C2E">
        <w:rPr>
          <w:rFonts w:ascii="Times New Roman" w:hAnsi="Times New Roman"/>
          <w:color w:val="000000"/>
          <w:sz w:val="28"/>
        </w:rPr>
        <w:t xml:space="preserve">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AD67AF" w:rsidRPr="00884C2E" w:rsidRDefault="00AD67AF" w:rsidP="00AD67AF">
      <w:pPr>
        <w:spacing w:after="0" w:line="264" w:lineRule="auto"/>
        <w:ind w:firstLine="600"/>
        <w:jc w:val="both"/>
        <w:sectPr w:rsidR="00AD67AF" w:rsidRPr="00884C2E">
          <w:pgSz w:w="11906" w:h="16383"/>
          <w:pgMar w:top="1134" w:right="850" w:bottom="1134" w:left="1701" w:header="720" w:footer="720" w:gutter="0"/>
          <w:cols w:space="720"/>
        </w:sectPr>
      </w:pPr>
      <w:r w:rsidRPr="00884C2E">
        <w:rPr>
          <w:rFonts w:ascii="Times New Roman" w:hAnsi="Times New Roman"/>
          <w:color w:val="000000"/>
          <w:sz w:val="28"/>
        </w:rPr>
        <w:t xml:space="preserve">Человек как часть биосферы Земли. Антропогенные воздействия на природу. Урбанизация. </w:t>
      </w:r>
      <w:r>
        <w:rPr>
          <w:rFonts w:ascii="Times New Roman" w:hAnsi="Times New Roman"/>
          <w:color w:val="000000"/>
          <w:sz w:val="28"/>
        </w:rPr>
        <w:t xml:space="preserve">Цивилизация. Техногенные изменения в окружающей среде. </w:t>
      </w:r>
      <w:r w:rsidRPr="00884C2E">
        <w:rPr>
          <w:rFonts w:ascii="Times New Roman" w:hAnsi="Times New Roman"/>
          <w:color w:val="000000"/>
          <w:sz w:val="28"/>
        </w:rPr>
        <w:t>Современные глобальные экологические проблемы. Значение охраны окружающей среды для сохранения человечества.</w:t>
      </w:r>
    </w:p>
    <w:p w:rsidR="00AD67AF" w:rsidRPr="00884C2E" w:rsidRDefault="00AD67AF" w:rsidP="00AD67AF">
      <w:pPr>
        <w:spacing w:after="0" w:line="264" w:lineRule="auto"/>
      </w:pPr>
      <w:r w:rsidRPr="00884C2E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:rsidR="00AD67AF" w:rsidRPr="00884C2E" w:rsidRDefault="00AD67AF" w:rsidP="00AD67AF">
      <w:pPr>
        <w:spacing w:after="0" w:line="264" w:lineRule="auto"/>
        <w:ind w:left="120"/>
      </w:pPr>
    </w:p>
    <w:p w:rsidR="00AD67AF" w:rsidRPr="00884C2E" w:rsidRDefault="00AD67AF" w:rsidP="00AD67AF">
      <w:pPr>
        <w:spacing w:after="0" w:line="264" w:lineRule="auto"/>
        <w:ind w:firstLine="600"/>
        <w:jc w:val="both"/>
      </w:pPr>
      <w:proofErr w:type="gramStart"/>
      <w:r w:rsidRPr="00884C2E">
        <w:rPr>
          <w:rFonts w:ascii="Times New Roman" w:hAnsi="Times New Roman"/>
          <w:color w:val="000000"/>
          <w:sz w:val="28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884C2E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884C2E">
        <w:rPr>
          <w:rFonts w:ascii="Times New Roman" w:hAnsi="Times New Roman"/>
          <w:color w:val="000000"/>
          <w:sz w:val="28"/>
        </w:rPr>
        <w:t xml:space="preserve"> и предметных результатов. </w:t>
      </w:r>
      <w:proofErr w:type="gramEnd"/>
    </w:p>
    <w:p w:rsidR="00AD67AF" w:rsidRPr="00884C2E" w:rsidRDefault="00AD67AF" w:rsidP="00AD67AF">
      <w:pPr>
        <w:spacing w:after="0" w:line="264" w:lineRule="auto"/>
        <w:ind w:left="120"/>
        <w:jc w:val="both"/>
      </w:pPr>
    </w:p>
    <w:p w:rsidR="00AD67AF" w:rsidRPr="00884C2E" w:rsidRDefault="00AD67AF" w:rsidP="00AD67AF">
      <w:pPr>
        <w:spacing w:after="0" w:line="264" w:lineRule="auto"/>
        <w:ind w:left="12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D67AF" w:rsidRPr="00884C2E" w:rsidRDefault="00AD67AF" w:rsidP="00AD67AF">
      <w:pPr>
        <w:spacing w:after="0" w:line="264" w:lineRule="auto"/>
        <w:ind w:left="120"/>
        <w:jc w:val="both"/>
      </w:pP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884C2E"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готовность оценивать поведение и поступки с позиции нравственных норм и норм экологической культуры;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proofErr w:type="spellStart"/>
      <w:r w:rsidRPr="00884C2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84C2E">
        <w:rPr>
          <w:rFonts w:ascii="Times New Roman" w:hAnsi="Times New Roman"/>
          <w:color w:val="000000"/>
          <w:sz w:val="28"/>
        </w:rPr>
        <w:t xml:space="preserve"> навыка рефлексии, управление собственным эмоциональным состоянием;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среды;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 xml:space="preserve">9) адаптации </w:t>
      </w:r>
      <w:proofErr w:type="gramStart"/>
      <w:r w:rsidRPr="00884C2E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884C2E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планирование действий в новой ситуации на основании знаний биологических закономерностей.</w:t>
      </w:r>
    </w:p>
    <w:p w:rsidR="00AD67AF" w:rsidRPr="00884C2E" w:rsidRDefault="00AD67AF" w:rsidP="00AD67AF">
      <w:pPr>
        <w:spacing w:after="0" w:line="264" w:lineRule="auto"/>
        <w:ind w:left="120"/>
        <w:jc w:val="both"/>
      </w:pPr>
    </w:p>
    <w:p w:rsidR="00AD67AF" w:rsidRPr="00884C2E" w:rsidRDefault="00AD67AF" w:rsidP="00AD67AF">
      <w:pPr>
        <w:spacing w:after="0" w:line="264" w:lineRule="auto"/>
        <w:ind w:left="12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D67AF" w:rsidRPr="00884C2E" w:rsidRDefault="00AD67AF" w:rsidP="00AD67AF">
      <w:pPr>
        <w:spacing w:after="0" w:line="264" w:lineRule="auto"/>
        <w:ind w:left="120"/>
        <w:jc w:val="both"/>
      </w:pPr>
    </w:p>
    <w:p w:rsidR="00AD67AF" w:rsidRPr="00884C2E" w:rsidRDefault="00AD67AF" w:rsidP="00AD67AF">
      <w:pPr>
        <w:spacing w:after="0" w:line="264" w:lineRule="auto"/>
        <w:ind w:firstLine="600"/>
        <w:jc w:val="both"/>
      </w:pPr>
      <w:proofErr w:type="spellStart"/>
      <w:r w:rsidRPr="00884C2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884C2E">
        <w:rPr>
          <w:rFonts w:ascii="Times New Roman" w:hAnsi="Times New Roman"/>
          <w:color w:val="000000"/>
          <w:sz w:val="28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AD67AF" w:rsidRPr="00884C2E" w:rsidRDefault="00AD67AF" w:rsidP="00AD67AF">
      <w:pPr>
        <w:spacing w:after="0" w:line="264" w:lineRule="auto"/>
        <w:ind w:left="120"/>
        <w:jc w:val="both"/>
      </w:pPr>
    </w:p>
    <w:p w:rsidR="00AD67AF" w:rsidRPr="00884C2E" w:rsidRDefault="00AD67AF" w:rsidP="00AD67AF">
      <w:pPr>
        <w:spacing w:after="0" w:line="264" w:lineRule="auto"/>
        <w:ind w:left="12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D67AF" w:rsidRPr="00884C2E" w:rsidRDefault="00AD67AF" w:rsidP="00AD67AF">
      <w:pPr>
        <w:spacing w:after="0" w:line="264" w:lineRule="auto"/>
        <w:ind w:left="120"/>
        <w:jc w:val="both"/>
      </w:pP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биологических объектов (явлений);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задачи;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суждений, аргументировать свою позицию, мнение;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:rsidR="00AD67AF" w:rsidRPr="00884C2E" w:rsidRDefault="00AD67AF" w:rsidP="00AD67AF">
      <w:pPr>
        <w:spacing w:after="0" w:line="264" w:lineRule="auto"/>
        <w:ind w:left="120"/>
        <w:jc w:val="both"/>
      </w:pPr>
    </w:p>
    <w:p w:rsidR="00AD67AF" w:rsidRPr="00884C2E" w:rsidRDefault="00AD67AF" w:rsidP="00AD67AF">
      <w:pPr>
        <w:spacing w:after="0" w:line="264" w:lineRule="auto"/>
        <w:ind w:left="12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D67AF" w:rsidRPr="00884C2E" w:rsidRDefault="00AD67AF" w:rsidP="00AD67AF">
      <w:pPr>
        <w:spacing w:after="0" w:line="264" w:lineRule="auto"/>
        <w:ind w:left="120"/>
        <w:jc w:val="both"/>
      </w:pP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1</w:t>
      </w:r>
      <w:r w:rsidRPr="00884C2E">
        <w:rPr>
          <w:rFonts w:ascii="Times New Roman" w:hAnsi="Times New Roman"/>
          <w:b/>
          <w:color w:val="000000"/>
          <w:sz w:val="28"/>
        </w:rPr>
        <w:t>) общение: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lastRenderedPageBreak/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884C2E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884C2E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884C2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84C2E">
        <w:rPr>
          <w:rFonts w:ascii="Times New Roman" w:hAnsi="Times New Roman"/>
          <w:color w:val="000000"/>
          <w:sz w:val="28"/>
        </w:rPr>
        <w:t xml:space="preserve"> социальных навыков и эмоционального интеллекта обучающихся. </w:t>
      </w:r>
    </w:p>
    <w:p w:rsidR="00AD67AF" w:rsidRPr="00884C2E" w:rsidRDefault="00AD67AF" w:rsidP="00AD67AF">
      <w:pPr>
        <w:spacing w:after="0" w:line="264" w:lineRule="auto"/>
        <w:ind w:left="120"/>
        <w:jc w:val="both"/>
      </w:pPr>
    </w:p>
    <w:p w:rsidR="00AD67AF" w:rsidRDefault="00AD67AF" w:rsidP="00AD67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D67AF" w:rsidRDefault="00AD67AF" w:rsidP="00AD67AF">
      <w:pPr>
        <w:spacing w:after="0" w:line="264" w:lineRule="auto"/>
        <w:ind w:left="120"/>
        <w:jc w:val="both"/>
      </w:pP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ситуациях, используя биологические знания;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>
        <w:rPr>
          <w:rFonts w:ascii="Times New Roman" w:hAnsi="Times New Roman"/>
          <w:color w:val="000000"/>
          <w:sz w:val="28"/>
        </w:rPr>
        <w:t>другого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:rsidR="00AD67AF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AD67AF" w:rsidRDefault="00AD67AF" w:rsidP="00AD67AF">
      <w:pPr>
        <w:spacing w:after="0" w:line="264" w:lineRule="auto"/>
        <w:ind w:left="120"/>
        <w:jc w:val="both"/>
      </w:pPr>
    </w:p>
    <w:p w:rsidR="00AD67AF" w:rsidRDefault="00AD67AF" w:rsidP="00AD67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D67AF" w:rsidRDefault="00AD67AF" w:rsidP="00AD67AF">
      <w:pPr>
        <w:spacing w:after="0" w:line="264" w:lineRule="auto"/>
        <w:ind w:left="120"/>
        <w:jc w:val="both"/>
      </w:pPr>
    </w:p>
    <w:p w:rsidR="00AD67AF" w:rsidRPr="00884C2E" w:rsidRDefault="00AD67AF" w:rsidP="00AD67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биологии к концу обучения</w:t>
      </w:r>
      <w:r w:rsidRPr="00AD67AF">
        <w:rPr>
          <w:rFonts w:ascii="Times New Roman" w:hAnsi="Times New Roman"/>
          <w:b/>
          <w:i/>
          <w:color w:val="000000"/>
          <w:sz w:val="28"/>
        </w:rPr>
        <w:t xml:space="preserve"> </w:t>
      </w:r>
      <w:r w:rsidRPr="00884C2E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proofErr w:type="gramStart"/>
      <w:r w:rsidRPr="00884C2E">
        <w:rPr>
          <w:rFonts w:ascii="Times New Roman" w:hAnsi="Times New Roman"/>
          <w:color w:val="000000"/>
          <w:sz w:val="28"/>
        </w:rPr>
        <w:t xml:space="preserve"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</w:t>
      </w:r>
      <w:r w:rsidRPr="00884C2E">
        <w:rPr>
          <w:rFonts w:ascii="Times New Roman" w:hAnsi="Times New Roman"/>
          <w:color w:val="000000"/>
          <w:sz w:val="28"/>
        </w:rPr>
        <w:lastRenderedPageBreak/>
        <w:t>представлений о происхождении, строении, жизнедеятельности, поведении, экологии человека;</w:t>
      </w:r>
      <w:proofErr w:type="gramEnd"/>
    </w:p>
    <w:p w:rsidR="00AD67AF" w:rsidRPr="00884C2E" w:rsidRDefault="00AD67AF" w:rsidP="00AD67AF">
      <w:pPr>
        <w:spacing w:after="0" w:line="264" w:lineRule="auto"/>
        <w:ind w:firstLine="600"/>
        <w:jc w:val="both"/>
      </w:pPr>
      <w:proofErr w:type="gramStart"/>
      <w:r w:rsidRPr="00884C2E"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proofErr w:type="gramEnd"/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proofErr w:type="gramStart"/>
      <w:r w:rsidRPr="00884C2E">
        <w:rPr>
          <w:rFonts w:ascii="Times New Roman" w:hAnsi="Times New Roman"/>
          <w:color w:val="000000"/>
          <w:sz w:val="28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объяснять нейрогуморальную регуляцию процессов жизнедеятельности организма человека;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lastRenderedPageBreak/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активности, </w:t>
      </w:r>
      <w:proofErr w:type="spellStart"/>
      <w:r w:rsidRPr="00884C2E">
        <w:rPr>
          <w:rFonts w:ascii="Times New Roman" w:hAnsi="Times New Roman"/>
          <w:color w:val="000000"/>
          <w:sz w:val="28"/>
        </w:rPr>
        <w:t>стрессоустойчивости</w:t>
      </w:r>
      <w:proofErr w:type="spellEnd"/>
      <w:r w:rsidRPr="00884C2E">
        <w:rPr>
          <w:rFonts w:ascii="Times New Roman" w:hAnsi="Times New Roman"/>
          <w:color w:val="000000"/>
          <w:sz w:val="28"/>
        </w:rPr>
        <w:t>, для исключения вредных привычек, зависимостей;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 xml:space="preserve">демонстрировать на конкретных примерах связь знаний наук о человеке со знаниями предметов </w:t>
      </w:r>
      <w:proofErr w:type="spellStart"/>
      <w:proofErr w:type="gramStart"/>
      <w:r w:rsidRPr="00884C2E"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proofErr w:type="gramEnd"/>
      <w:r w:rsidRPr="00884C2E">
        <w:rPr>
          <w:rFonts w:ascii="Times New Roman" w:hAnsi="Times New Roman"/>
          <w:color w:val="000000"/>
          <w:sz w:val="28"/>
        </w:rPr>
        <w:t xml:space="preserve"> и гуманитарного циклов, различных видов искусства, технологии, основ безопасности и защиты Родины, физической культуры;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AD67AF" w:rsidRPr="00884C2E" w:rsidRDefault="00AD67AF" w:rsidP="00AD67AF">
      <w:pPr>
        <w:spacing w:after="0" w:line="264" w:lineRule="auto"/>
        <w:ind w:firstLine="600"/>
        <w:jc w:val="both"/>
      </w:pPr>
      <w:r w:rsidRPr="00884C2E"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AD67AF" w:rsidRPr="0098548B" w:rsidRDefault="00AD67AF" w:rsidP="00AD67AF">
      <w:pPr>
        <w:sectPr w:rsidR="00AD67AF" w:rsidRPr="0098548B">
          <w:pgSz w:w="11906" w:h="16383"/>
          <w:pgMar w:top="1134" w:right="850" w:bottom="1134" w:left="1701" w:header="720" w:footer="720" w:gutter="0"/>
          <w:cols w:space="720"/>
        </w:sectPr>
      </w:pPr>
    </w:p>
    <w:p w:rsidR="00AD67AF" w:rsidRDefault="00AD67AF" w:rsidP="00AD67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591A69" w:rsidRDefault="00591A69" w:rsidP="00591A69">
      <w:pPr>
        <w:pStyle w:val="a3"/>
        <w:rPr>
          <w:rFonts w:ascii="Times New Roman" w:hAnsi="Times New Roman"/>
          <w:sz w:val="24"/>
          <w:szCs w:val="24"/>
        </w:rPr>
      </w:pPr>
    </w:p>
    <w:sectPr w:rsidR="00591A69" w:rsidSect="00D445D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B00" w:rsidRDefault="006E0B00" w:rsidP="00DF2A7B">
      <w:pPr>
        <w:spacing w:after="0" w:line="240" w:lineRule="auto"/>
      </w:pPr>
      <w:r>
        <w:separator/>
      </w:r>
    </w:p>
  </w:endnote>
  <w:endnote w:type="continuationSeparator" w:id="1">
    <w:p w:rsidR="006E0B00" w:rsidRDefault="006E0B00" w:rsidP="00DF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B00" w:rsidRDefault="006E0B00" w:rsidP="00DF2A7B">
      <w:pPr>
        <w:spacing w:after="0" w:line="240" w:lineRule="auto"/>
      </w:pPr>
      <w:r>
        <w:separator/>
      </w:r>
    </w:p>
  </w:footnote>
  <w:footnote w:type="continuationSeparator" w:id="1">
    <w:p w:rsidR="006E0B00" w:rsidRDefault="006E0B00" w:rsidP="00DF2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0AC1"/>
    <w:multiLevelType w:val="multilevel"/>
    <w:tmpl w:val="95683F90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65093"/>
    <w:multiLevelType w:val="multilevel"/>
    <w:tmpl w:val="CE54E620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2B59DA"/>
    <w:multiLevelType w:val="multilevel"/>
    <w:tmpl w:val="A98029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705F65"/>
    <w:multiLevelType w:val="multilevel"/>
    <w:tmpl w:val="055E220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F0165"/>
    <w:multiLevelType w:val="hybridMultilevel"/>
    <w:tmpl w:val="5A721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82A6F"/>
    <w:multiLevelType w:val="multilevel"/>
    <w:tmpl w:val="2376C648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1E400B"/>
    <w:multiLevelType w:val="multilevel"/>
    <w:tmpl w:val="604CDBF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F60443"/>
    <w:multiLevelType w:val="multilevel"/>
    <w:tmpl w:val="513E445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4C5687"/>
    <w:multiLevelType w:val="multilevel"/>
    <w:tmpl w:val="5D38C706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F1199F"/>
    <w:multiLevelType w:val="multilevel"/>
    <w:tmpl w:val="5ED20F12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FF16DB"/>
    <w:multiLevelType w:val="hybridMultilevel"/>
    <w:tmpl w:val="3202D892"/>
    <w:lvl w:ilvl="0" w:tplc="7D687E56">
      <w:start w:val="1"/>
      <w:numFmt w:val="decimal"/>
      <w:lvlText w:val="%1."/>
      <w:lvlJc w:val="left"/>
      <w:pPr>
        <w:ind w:left="26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05" w:hanging="360"/>
      </w:pPr>
    </w:lvl>
    <w:lvl w:ilvl="2" w:tplc="0419001B" w:tentative="1">
      <w:start w:val="1"/>
      <w:numFmt w:val="lowerRoman"/>
      <w:lvlText w:val="%3."/>
      <w:lvlJc w:val="right"/>
      <w:pPr>
        <w:ind w:left="4125" w:hanging="180"/>
      </w:pPr>
    </w:lvl>
    <w:lvl w:ilvl="3" w:tplc="0419000F" w:tentative="1">
      <w:start w:val="1"/>
      <w:numFmt w:val="decimal"/>
      <w:lvlText w:val="%4."/>
      <w:lvlJc w:val="left"/>
      <w:pPr>
        <w:ind w:left="4845" w:hanging="360"/>
      </w:pPr>
    </w:lvl>
    <w:lvl w:ilvl="4" w:tplc="04190019" w:tentative="1">
      <w:start w:val="1"/>
      <w:numFmt w:val="lowerLetter"/>
      <w:lvlText w:val="%5."/>
      <w:lvlJc w:val="left"/>
      <w:pPr>
        <w:ind w:left="5565" w:hanging="360"/>
      </w:pPr>
    </w:lvl>
    <w:lvl w:ilvl="5" w:tplc="0419001B" w:tentative="1">
      <w:start w:val="1"/>
      <w:numFmt w:val="lowerRoman"/>
      <w:lvlText w:val="%6."/>
      <w:lvlJc w:val="right"/>
      <w:pPr>
        <w:ind w:left="6285" w:hanging="180"/>
      </w:pPr>
    </w:lvl>
    <w:lvl w:ilvl="6" w:tplc="0419000F" w:tentative="1">
      <w:start w:val="1"/>
      <w:numFmt w:val="decimal"/>
      <w:lvlText w:val="%7."/>
      <w:lvlJc w:val="left"/>
      <w:pPr>
        <w:ind w:left="7005" w:hanging="360"/>
      </w:pPr>
    </w:lvl>
    <w:lvl w:ilvl="7" w:tplc="04190019" w:tentative="1">
      <w:start w:val="1"/>
      <w:numFmt w:val="lowerLetter"/>
      <w:lvlText w:val="%8."/>
      <w:lvlJc w:val="left"/>
      <w:pPr>
        <w:ind w:left="7725" w:hanging="360"/>
      </w:pPr>
    </w:lvl>
    <w:lvl w:ilvl="8" w:tplc="0419001B" w:tentative="1">
      <w:start w:val="1"/>
      <w:numFmt w:val="lowerRoman"/>
      <w:lvlText w:val="%9."/>
      <w:lvlJc w:val="right"/>
      <w:pPr>
        <w:ind w:left="8445" w:hanging="180"/>
      </w:pPr>
    </w:lvl>
  </w:abstractNum>
  <w:abstractNum w:abstractNumId="12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97C6F"/>
    <w:multiLevelType w:val="multilevel"/>
    <w:tmpl w:val="F9E45324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5B0A2B"/>
    <w:multiLevelType w:val="multilevel"/>
    <w:tmpl w:val="9E268DB8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140BC8"/>
    <w:multiLevelType w:val="multilevel"/>
    <w:tmpl w:val="3EFCD8C4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F36408"/>
    <w:multiLevelType w:val="multilevel"/>
    <w:tmpl w:val="CBE2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C15042"/>
    <w:multiLevelType w:val="multilevel"/>
    <w:tmpl w:val="7178646A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A45F38"/>
    <w:multiLevelType w:val="multilevel"/>
    <w:tmpl w:val="697C3DE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827606"/>
    <w:multiLevelType w:val="multilevel"/>
    <w:tmpl w:val="123CEED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16"/>
  </w:num>
  <w:num w:numId="4">
    <w:abstractNumId w:val="4"/>
  </w:num>
  <w:num w:numId="5">
    <w:abstractNumId w:val="12"/>
  </w:num>
  <w:num w:numId="6">
    <w:abstractNumId w:val="2"/>
  </w:num>
  <w:num w:numId="7">
    <w:abstractNumId w:val="3"/>
  </w:num>
  <w:num w:numId="8">
    <w:abstractNumId w:val="19"/>
  </w:num>
  <w:num w:numId="9">
    <w:abstractNumId w:val="18"/>
  </w:num>
  <w:num w:numId="10">
    <w:abstractNumId w:val="7"/>
  </w:num>
  <w:num w:numId="11">
    <w:abstractNumId w:val="8"/>
  </w:num>
  <w:num w:numId="12">
    <w:abstractNumId w:val="14"/>
  </w:num>
  <w:num w:numId="13">
    <w:abstractNumId w:val="6"/>
  </w:num>
  <w:num w:numId="14">
    <w:abstractNumId w:val="9"/>
  </w:num>
  <w:num w:numId="15">
    <w:abstractNumId w:val="17"/>
  </w:num>
  <w:num w:numId="16">
    <w:abstractNumId w:val="15"/>
  </w:num>
  <w:num w:numId="17">
    <w:abstractNumId w:val="10"/>
  </w:num>
  <w:num w:numId="18">
    <w:abstractNumId w:val="13"/>
  </w:num>
  <w:num w:numId="19">
    <w:abstractNumId w:val="0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4026"/>
    <w:rsid w:val="00003777"/>
    <w:rsid w:val="00023432"/>
    <w:rsid w:val="00035BB0"/>
    <w:rsid w:val="00050513"/>
    <w:rsid w:val="000551D9"/>
    <w:rsid w:val="00055D58"/>
    <w:rsid w:val="00067873"/>
    <w:rsid w:val="0007526A"/>
    <w:rsid w:val="000A078C"/>
    <w:rsid w:val="000C466E"/>
    <w:rsid w:val="000E14D3"/>
    <w:rsid w:val="000E3419"/>
    <w:rsid w:val="000F2622"/>
    <w:rsid w:val="0019365D"/>
    <w:rsid w:val="001B4813"/>
    <w:rsid w:val="001B5CA0"/>
    <w:rsid w:val="001D0914"/>
    <w:rsid w:val="001E186C"/>
    <w:rsid w:val="001E7725"/>
    <w:rsid w:val="00217E81"/>
    <w:rsid w:val="00224026"/>
    <w:rsid w:val="00241BBB"/>
    <w:rsid w:val="0025005D"/>
    <w:rsid w:val="002618D2"/>
    <w:rsid w:val="00267D98"/>
    <w:rsid w:val="0028616A"/>
    <w:rsid w:val="00287EE1"/>
    <w:rsid w:val="002A3AA6"/>
    <w:rsid w:val="002C2399"/>
    <w:rsid w:val="00315894"/>
    <w:rsid w:val="003234EB"/>
    <w:rsid w:val="003315EF"/>
    <w:rsid w:val="00350ABC"/>
    <w:rsid w:val="00382CC5"/>
    <w:rsid w:val="00403082"/>
    <w:rsid w:val="0041497F"/>
    <w:rsid w:val="004152C4"/>
    <w:rsid w:val="004157D1"/>
    <w:rsid w:val="00425F86"/>
    <w:rsid w:val="004401EE"/>
    <w:rsid w:val="00471170"/>
    <w:rsid w:val="00485663"/>
    <w:rsid w:val="0049434D"/>
    <w:rsid w:val="004C7211"/>
    <w:rsid w:val="00524817"/>
    <w:rsid w:val="00540CA4"/>
    <w:rsid w:val="00547D89"/>
    <w:rsid w:val="00555012"/>
    <w:rsid w:val="00563D74"/>
    <w:rsid w:val="00563D7D"/>
    <w:rsid w:val="00575528"/>
    <w:rsid w:val="00581A32"/>
    <w:rsid w:val="00586768"/>
    <w:rsid w:val="00591A69"/>
    <w:rsid w:val="005A4077"/>
    <w:rsid w:val="005B5577"/>
    <w:rsid w:val="005B6EE2"/>
    <w:rsid w:val="005C514C"/>
    <w:rsid w:val="005D2C6A"/>
    <w:rsid w:val="005D71BE"/>
    <w:rsid w:val="005E11BF"/>
    <w:rsid w:val="005F136B"/>
    <w:rsid w:val="005F75A2"/>
    <w:rsid w:val="006025E8"/>
    <w:rsid w:val="00617494"/>
    <w:rsid w:val="006217FB"/>
    <w:rsid w:val="0063497F"/>
    <w:rsid w:val="00641198"/>
    <w:rsid w:val="00646CF4"/>
    <w:rsid w:val="006652C9"/>
    <w:rsid w:val="00670713"/>
    <w:rsid w:val="00673AB7"/>
    <w:rsid w:val="006A6E03"/>
    <w:rsid w:val="006D3550"/>
    <w:rsid w:val="006D65DC"/>
    <w:rsid w:val="006E0B00"/>
    <w:rsid w:val="006E729E"/>
    <w:rsid w:val="006F2B77"/>
    <w:rsid w:val="006F4FFF"/>
    <w:rsid w:val="00705C60"/>
    <w:rsid w:val="0078258A"/>
    <w:rsid w:val="00790138"/>
    <w:rsid w:val="0079755C"/>
    <w:rsid w:val="007D3C38"/>
    <w:rsid w:val="007D5942"/>
    <w:rsid w:val="007E40B1"/>
    <w:rsid w:val="008045A0"/>
    <w:rsid w:val="008057C9"/>
    <w:rsid w:val="00821102"/>
    <w:rsid w:val="00844F77"/>
    <w:rsid w:val="0086426F"/>
    <w:rsid w:val="00886219"/>
    <w:rsid w:val="0089154C"/>
    <w:rsid w:val="008A0692"/>
    <w:rsid w:val="008B50A0"/>
    <w:rsid w:val="008D3DD5"/>
    <w:rsid w:val="008F7B7C"/>
    <w:rsid w:val="0090495A"/>
    <w:rsid w:val="00905788"/>
    <w:rsid w:val="00914EF4"/>
    <w:rsid w:val="00923B50"/>
    <w:rsid w:val="00946F1B"/>
    <w:rsid w:val="00971DA7"/>
    <w:rsid w:val="009C0B7B"/>
    <w:rsid w:val="009D27D0"/>
    <w:rsid w:val="009E490A"/>
    <w:rsid w:val="00A66765"/>
    <w:rsid w:val="00A75D76"/>
    <w:rsid w:val="00AA1105"/>
    <w:rsid w:val="00AB22E1"/>
    <w:rsid w:val="00AD3FCE"/>
    <w:rsid w:val="00AD67AF"/>
    <w:rsid w:val="00AE77B1"/>
    <w:rsid w:val="00B40132"/>
    <w:rsid w:val="00B94300"/>
    <w:rsid w:val="00BA3702"/>
    <w:rsid w:val="00BA64B5"/>
    <w:rsid w:val="00BB46C5"/>
    <w:rsid w:val="00BB7274"/>
    <w:rsid w:val="00BE5E4D"/>
    <w:rsid w:val="00C1145B"/>
    <w:rsid w:val="00C24C3A"/>
    <w:rsid w:val="00C36B6C"/>
    <w:rsid w:val="00C67BE4"/>
    <w:rsid w:val="00C8249B"/>
    <w:rsid w:val="00C867C8"/>
    <w:rsid w:val="00CA46C9"/>
    <w:rsid w:val="00CC3701"/>
    <w:rsid w:val="00CD5241"/>
    <w:rsid w:val="00D0117B"/>
    <w:rsid w:val="00D17F27"/>
    <w:rsid w:val="00D445D6"/>
    <w:rsid w:val="00D855DE"/>
    <w:rsid w:val="00DC66EA"/>
    <w:rsid w:val="00DD3EF4"/>
    <w:rsid w:val="00DE09F6"/>
    <w:rsid w:val="00DE3B02"/>
    <w:rsid w:val="00DE3E1D"/>
    <w:rsid w:val="00DE5531"/>
    <w:rsid w:val="00DF2A7B"/>
    <w:rsid w:val="00E00AA2"/>
    <w:rsid w:val="00E14275"/>
    <w:rsid w:val="00E30EAB"/>
    <w:rsid w:val="00E84228"/>
    <w:rsid w:val="00E91DFE"/>
    <w:rsid w:val="00E97EDB"/>
    <w:rsid w:val="00EA2791"/>
    <w:rsid w:val="00ED0CBE"/>
    <w:rsid w:val="00EE1AAA"/>
    <w:rsid w:val="00EE72DA"/>
    <w:rsid w:val="00F13B1E"/>
    <w:rsid w:val="00F222D0"/>
    <w:rsid w:val="00F25E21"/>
    <w:rsid w:val="00F26A66"/>
    <w:rsid w:val="00F3256B"/>
    <w:rsid w:val="00F32A74"/>
    <w:rsid w:val="00F617B7"/>
    <w:rsid w:val="00F83CBA"/>
    <w:rsid w:val="00F84EA0"/>
    <w:rsid w:val="00F85C63"/>
    <w:rsid w:val="00FE1CCF"/>
    <w:rsid w:val="00FE1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402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_"/>
    <w:link w:val="1"/>
    <w:locked/>
    <w:rsid w:val="00224026"/>
    <w:rPr>
      <w:rFonts w:ascii="Times New Roman" w:hAnsi="Times New Roman"/>
      <w:sz w:val="24"/>
      <w:shd w:val="clear" w:color="auto" w:fill="FFFFFF"/>
    </w:rPr>
  </w:style>
  <w:style w:type="paragraph" w:customStyle="1" w:styleId="1">
    <w:name w:val="Основной текст1"/>
    <w:basedOn w:val="a"/>
    <w:link w:val="a4"/>
    <w:rsid w:val="00224026"/>
    <w:pPr>
      <w:shd w:val="clear" w:color="auto" w:fill="FFFFFF"/>
      <w:spacing w:after="180" w:line="317" w:lineRule="exact"/>
      <w:ind w:hanging="500"/>
      <w:jc w:val="center"/>
    </w:pPr>
    <w:rPr>
      <w:rFonts w:ascii="Times New Roman" w:hAnsi="Times New Roman"/>
      <w:sz w:val="24"/>
    </w:rPr>
  </w:style>
  <w:style w:type="paragraph" w:styleId="a5">
    <w:name w:val="List Paragraph"/>
    <w:basedOn w:val="a"/>
    <w:uiPriority w:val="99"/>
    <w:qFormat/>
    <w:rsid w:val="002240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style34"/>
    <w:basedOn w:val="a0"/>
    <w:rsid w:val="008B50A0"/>
  </w:style>
  <w:style w:type="paragraph" w:styleId="a6">
    <w:name w:val="Balloon Text"/>
    <w:basedOn w:val="a"/>
    <w:link w:val="a7"/>
    <w:uiPriority w:val="99"/>
    <w:semiHidden/>
    <w:unhideWhenUsed/>
    <w:rsid w:val="006E7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2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F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F2A7B"/>
  </w:style>
  <w:style w:type="paragraph" w:styleId="aa">
    <w:name w:val="footer"/>
    <w:basedOn w:val="a"/>
    <w:link w:val="ab"/>
    <w:uiPriority w:val="99"/>
    <w:semiHidden/>
    <w:unhideWhenUsed/>
    <w:rsid w:val="00DF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F2A7B"/>
  </w:style>
  <w:style w:type="character" w:customStyle="1" w:styleId="FontStyle19">
    <w:name w:val="Font Style19"/>
    <w:basedOn w:val="a0"/>
    <w:uiPriority w:val="99"/>
    <w:rsid w:val="00DF2A7B"/>
    <w:rPr>
      <w:rFonts w:ascii="Times New Roman" w:hAnsi="Times New Roman" w:cs="Times New Roman"/>
      <w:sz w:val="18"/>
      <w:szCs w:val="18"/>
    </w:rPr>
  </w:style>
  <w:style w:type="paragraph" w:customStyle="1" w:styleId="c4">
    <w:name w:val="c4"/>
    <w:basedOn w:val="a"/>
    <w:rsid w:val="006F2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F2B77"/>
  </w:style>
  <w:style w:type="paragraph" w:styleId="ac">
    <w:name w:val="Normal (Web)"/>
    <w:basedOn w:val="a"/>
    <w:uiPriority w:val="99"/>
    <w:semiHidden/>
    <w:unhideWhenUsed/>
    <w:rsid w:val="006F2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991">
          <w:marLeft w:val="0"/>
          <w:marRight w:val="0"/>
          <w:marTop w:val="0"/>
          <w:marBottom w:val="150"/>
          <w:divBdr>
            <w:top w:val="single" w:sz="6" w:space="11" w:color="E3E3E3"/>
            <w:left w:val="none" w:sz="0" w:space="11" w:color="auto"/>
            <w:bottom w:val="single" w:sz="6" w:space="11" w:color="E3E3E3"/>
            <w:right w:val="none" w:sz="0" w:space="11" w:color="auto"/>
          </w:divBdr>
        </w:div>
      </w:divsChild>
    </w:div>
    <w:div w:id="7625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7829C-A006-460D-97FA-5A54D8B0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3089</TotalTime>
  <Pages>18</Pages>
  <Words>4703</Words>
  <Characters>26812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kolexx404@hotmail.com</cp:lastModifiedBy>
  <cp:revision>58</cp:revision>
  <cp:lastPrinted>2021-08-31T08:23:00Z</cp:lastPrinted>
  <dcterms:created xsi:type="dcterms:W3CDTF">2016-07-25T13:07:00Z</dcterms:created>
  <dcterms:modified xsi:type="dcterms:W3CDTF">2024-09-05T19:02:00Z</dcterms:modified>
</cp:coreProperties>
</file>