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EE" w:rsidRPr="00212B28" w:rsidRDefault="009044EE" w:rsidP="009044EE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044EE" w:rsidRPr="00212B28" w:rsidRDefault="009044EE" w:rsidP="009044EE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‌</w:t>
      </w:r>
      <w:bookmarkStart w:id="0" w:name="af5b5167-7099-47ec-9866-9052e784200d"/>
      <w:r w:rsidRPr="00212B28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212B2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044EE" w:rsidRPr="00212B28" w:rsidRDefault="009044EE" w:rsidP="009044EE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‌</w:t>
      </w:r>
      <w:bookmarkStart w:id="1" w:name="dc3cea46-96ed-491e-818a-be2785bad2e9"/>
      <w:r w:rsidRPr="00212B28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212B28">
        <w:rPr>
          <w:rFonts w:ascii="Times New Roman" w:hAnsi="Times New Roman"/>
          <w:b/>
          <w:color w:val="000000"/>
          <w:sz w:val="28"/>
        </w:rPr>
        <w:t>‌</w:t>
      </w:r>
      <w:r w:rsidRPr="00212B28">
        <w:rPr>
          <w:rFonts w:ascii="Times New Roman" w:hAnsi="Times New Roman"/>
          <w:color w:val="000000"/>
          <w:sz w:val="28"/>
        </w:rPr>
        <w:t>​</w:t>
      </w:r>
    </w:p>
    <w:p w:rsidR="009044EE" w:rsidRPr="00212B28" w:rsidRDefault="009044EE" w:rsidP="009044EE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9044EE" w:rsidRPr="00212B28" w:rsidRDefault="009044EE" w:rsidP="009044EE">
      <w:pPr>
        <w:spacing w:after="0"/>
        <w:ind w:left="120"/>
      </w:pPr>
    </w:p>
    <w:p w:rsidR="009044EE" w:rsidRPr="00212B28" w:rsidRDefault="009044EE" w:rsidP="009044EE">
      <w:pPr>
        <w:spacing w:after="0"/>
        <w:ind w:left="120"/>
      </w:pPr>
    </w:p>
    <w:p w:rsidR="009044EE" w:rsidRPr="00212B28" w:rsidRDefault="009044EE" w:rsidP="009044EE">
      <w:pPr>
        <w:spacing w:after="0"/>
        <w:ind w:left="120"/>
      </w:pPr>
    </w:p>
    <w:p w:rsidR="009044EE" w:rsidRPr="00212B28" w:rsidRDefault="009044EE" w:rsidP="009044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44EE" w:rsidRPr="00E2220E" w:rsidTr="009C1EE4">
        <w:tc>
          <w:tcPr>
            <w:tcW w:w="3114" w:type="dxa"/>
          </w:tcPr>
          <w:p w:rsidR="009044EE" w:rsidRPr="0040209D" w:rsidRDefault="009044EE" w:rsidP="009C1E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044EE" w:rsidRDefault="009044EE" w:rsidP="009C1E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Минаева И.Г.</w:t>
            </w:r>
          </w:p>
          <w:p w:rsidR="009044EE" w:rsidRDefault="009044EE" w:rsidP="009C1E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заседания МО математиков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 г.</w:t>
            </w:r>
          </w:p>
          <w:p w:rsidR="009044EE" w:rsidRPr="0040209D" w:rsidRDefault="009044EE" w:rsidP="009C1E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44EE" w:rsidRPr="0040209D" w:rsidRDefault="009044EE" w:rsidP="009C1E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9044EE" w:rsidRDefault="009044EE" w:rsidP="009C1E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9044EE" w:rsidRDefault="009044EE" w:rsidP="009C1E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 г.</w:t>
            </w:r>
          </w:p>
          <w:p w:rsidR="009044EE" w:rsidRPr="0040209D" w:rsidRDefault="009044EE" w:rsidP="009C1E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044EE" w:rsidRDefault="009044EE" w:rsidP="009C1E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044EE" w:rsidRDefault="009044EE" w:rsidP="009C1E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044EE" w:rsidRPr="008944ED" w:rsidRDefault="009044EE" w:rsidP="009C1E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 С.Н.</w:t>
            </w:r>
          </w:p>
          <w:p w:rsidR="009044EE" w:rsidRDefault="009044EE" w:rsidP="009C1E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65- од                 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9044EE" w:rsidRPr="0040209D" w:rsidRDefault="009044EE" w:rsidP="009C1E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044EE" w:rsidRDefault="009044EE" w:rsidP="009044EE">
      <w:pPr>
        <w:spacing w:after="0"/>
        <w:ind w:left="120"/>
      </w:pPr>
    </w:p>
    <w:p w:rsidR="009044EE" w:rsidRDefault="009044EE" w:rsidP="009044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044EE" w:rsidRDefault="009044EE" w:rsidP="009044EE">
      <w:pPr>
        <w:spacing w:after="0"/>
        <w:ind w:left="120"/>
      </w:pPr>
    </w:p>
    <w:p w:rsidR="009044EE" w:rsidRDefault="009044EE" w:rsidP="009044EE">
      <w:pPr>
        <w:spacing w:after="0"/>
        <w:ind w:left="120"/>
      </w:pPr>
    </w:p>
    <w:p w:rsidR="009044EE" w:rsidRDefault="009044EE" w:rsidP="009044EE">
      <w:pPr>
        <w:spacing w:after="0"/>
        <w:ind w:left="120"/>
      </w:pPr>
    </w:p>
    <w:p w:rsidR="009044EE" w:rsidRDefault="009044EE" w:rsidP="009044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44EE" w:rsidRPr="00B2229D" w:rsidRDefault="009044EE" w:rsidP="009044E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2229D">
        <w:rPr>
          <w:rFonts w:ascii="Times New Roman" w:eastAsia="Times New Roman" w:hAnsi="Times New Roman" w:cs="Times New Roman"/>
          <w:color w:val="000000"/>
          <w:sz w:val="32"/>
          <w:szCs w:val="32"/>
        </w:rPr>
        <w:t>(ID 5200323)</w:t>
      </w:r>
    </w:p>
    <w:p w:rsidR="009044EE" w:rsidRPr="00B66958" w:rsidRDefault="009044EE" w:rsidP="009044E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2229D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9044EE" w:rsidRDefault="009044EE" w:rsidP="009044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9044EE" w:rsidRDefault="009044EE" w:rsidP="009044EE">
      <w:pPr>
        <w:spacing w:after="0"/>
        <w:ind w:left="120"/>
        <w:jc w:val="center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9 класса</w:t>
      </w:r>
    </w:p>
    <w:p w:rsidR="009044EE" w:rsidRDefault="009044EE" w:rsidP="009044EE">
      <w:pPr>
        <w:spacing w:after="0"/>
        <w:ind w:left="120"/>
        <w:jc w:val="center"/>
      </w:pPr>
    </w:p>
    <w:p w:rsidR="009044EE" w:rsidRDefault="009044EE" w:rsidP="009044EE">
      <w:pPr>
        <w:spacing w:after="0"/>
        <w:ind w:left="120"/>
        <w:jc w:val="center"/>
      </w:pPr>
    </w:p>
    <w:p w:rsidR="009044EE" w:rsidRDefault="009044EE" w:rsidP="009044EE">
      <w:pPr>
        <w:spacing w:after="0"/>
        <w:ind w:left="120"/>
        <w:jc w:val="center"/>
      </w:pPr>
    </w:p>
    <w:p w:rsidR="009044EE" w:rsidRDefault="009044EE" w:rsidP="009044EE">
      <w:pPr>
        <w:spacing w:after="0"/>
        <w:ind w:left="120"/>
        <w:jc w:val="center"/>
      </w:pPr>
    </w:p>
    <w:p w:rsidR="009044EE" w:rsidRPr="00B66958" w:rsidRDefault="009044EE" w:rsidP="009044E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222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с. Заветное ‌ 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24</w:t>
      </w:r>
    </w:p>
    <w:p w:rsidR="009044EE" w:rsidRDefault="009044EE" w:rsidP="009044E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12B28">
        <w:rPr>
          <w:rFonts w:ascii="Times New Roman" w:hAnsi="Times New Roman"/>
          <w:color w:val="000000"/>
          <w:sz w:val="28"/>
        </w:rPr>
        <w:t>​</w:t>
      </w:r>
    </w:p>
    <w:p w:rsidR="004126E8" w:rsidRPr="002A1343" w:rsidRDefault="004126E8" w:rsidP="004126E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126E8" w:rsidRPr="002A1343" w:rsidRDefault="004126E8" w:rsidP="004126E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4E4F" w:rsidRDefault="00A969F5" w:rsidP="009044EE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6.55pt;margin-top:5.15pt;width:8.4pt;height:105pt;z-index:251656704;mso-width-relative:margin;mso-height-relative:margin" filled="f" stroked="f">
            <v:textbox style="mso-next-textbox:#_x0000_s1026">
              <w:txbxContent>
                <w:p w:rsidR="004126E8" w:rsidRDefault="004126E8" w:rsidP="004126E8">
                  <w:pPr>
                    <w:spacing w:after="0"/>
                  </w:pPr>
                </w:p>
              </w:txbxContent>
            </v:textbox>
          </v:shape>
        </w:pict>
      </w:r>
      <w:r w:rsidR="004126E8" w:rsidRPr="002A134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9044EE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044EE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pict>
          <v:shape id="_x0000_s1028" type="#_x0000_t202" style="position:absolute;left:0;text-align:left;margin-left:-42.5pt;margin-top:-78.45pt;width:252.95pt;height:21.75pt;z-index:251658752;mso-position-horizontal-relative:text;mso-position-vertical-relative:text;mso-width-relative:margin;mso-height-relative:margin" stroked="f">
            <v:textbox>
              <w:txbxContent>
                <w:p w:rsidR="004126E8" w:rsidRDefault="004126E8" w:rsidP="004126E8">
                  <w:pPr>
                    <w:spacing w:after="0"/>
                  </w:pPr>
                </w:p>
              </w:txbxContent>
            </v:textbox>
          </v:shape>
        </w:pict>
      </w:r>
      <w:r w:rsidR="009044EE"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519.45pt;margin-top:12.5pt;width:12pt;height:113.25pt;z-index:251657728;mso-position-horizontal-relative:text;mso-position-vertical-relative:text" stroked="f">
            <v:textbox>
              <w:txbxContent>
                <w:p w:rsidR="004126E8" w:rsidRPr="00071A4E" w:rsidRDefault="004126E8" w:rsidP="004126E8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9044E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64E4F" w:rsidRPr="00BA7C45">
        <w:rPr>
          <w:b/>
          <w:sz w:val="28"/>
          <w:szCs w:val="28"/>
        </w:rPr>
        <w:t>ПОЯСНИТЕЛЬНАЯ ЗАПИСКА</w:t>
      </w:r>
    </w:p>
    <w:p w:rsidR="009044EE" w:rsidRPr="009044EE" w:rsidRDefault="009044EE" w:rsidP="009044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4E4F" w:rsidRPr="00A969F5" w:rsidRDefault="00464E4F" w:rsidP="00BA7C45">
      <w:pPr>
        <w:rPr>
          <w:rFonts w:ascii="Times New Roman" w:hAnsi="Times New Roman" w:cs="Times New Roman"/>
          <w:bCs/>
          <w:sz w:val="28"/>
          <w:szCs w:val="28"/>
        </w:rPr>
      </w:pPr>
      <w:r w:rsidRPr="00A969F5">
        <w:rPr>
          <w:rFonts w:ascii="Times New Roman" w:hAnsi="Times New Roman" w:cs="Times New Roman"/>
          <w:sz w:val="28"/>
          <w:szCs w:val="28"/>
        </w:rPr>
        <w:t xml:space="preserve">Рабочая программа по геометрии предназначена для 9 </w:t>
      </w:r>
      <w:r w:rsidR="004126E8" w:rsidRPr="00A969F5">
        <w:rPr>
          <w:rFonts w:ascii="Times New Roman" w:hAnsi="Times New Roman" w:cs="Times New Roman"/>
          <w:sz w:val="28"/>
          <w:szCs w:val="28"/>
        </w:rPr>
        <w:t xml:space="preserve"> </w:t>
      </w:r>
      <w:r w:rsidR="00294F65" w:rsidRPr="00A969F5">
        <w:rPr>
          <w:rFonts w:ascii="Times New Roman" w:hAnsi="Times New Roman" w:cs="Times New Roman"/>
          <w:sz w:val="28"/>
          <w:szCs w:val="28"/>
        </w:rPr>
        <w:t xml:space="preserve">класса средней </w:t>
      </w:r>
      <w:r w:rsidRPr="00A969F5">
        <w:rPr>
          <w:rFonts w:ascii="Times New Roman" w:hAnsi="Times New Roman" w:cs="Times New Roman"/>
          <w:sz w:val="28"/>
          <w:szCs w:val="28"/>
        </w:rPr>
        <w:t>общеобразовательной школы и составлена на основ</w:t>
      </w:r>
      <w:r w:rsidR="00D07CF6" w:rsidRPr="00A969F5">
        <w:rPr>
          <w:rFonts w:ascii="Times New Roman" w:hAnsi="Times New Roman" w:cs="Times New Roman"/>
          <w:sz w:val="28"/>
          <w:szCs w:val="28"/>
        </w:rPr>
        <w:t>е Федерального</w:t>
      </w:r>
      <w:r w:rsidR="008D2C05" w:rsidRPr="00A969F5">
        <w:rPr>
          <w:rFonts w:ascii="Times New Roman" w:hAnsi="Times New Roman" w:cs="Times New Roman"/>
          <w:sz w:val="28"/>
          <w:szCs w:val="28"/>
        </w:rPr>
        <w:t xml:space="preserve"> </w:t>
      </w:r>
      <w:r w:rsidRPr="00A969F5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основного общего образования, </w:t>
      </w:r>
      <w:r w:rsidR="00930F80" w:rsidRPr="00A969F5">
        <w:rPr>
          <w:rFonts w:ascii="Times New Roman" w:hAnsi="Times New Roman" w:cs="Times New Roman"/>
          <w:sz w:val="28"/>
          <w:szCs w:val="28"/>
        </w:rPr>
        <w:t xml:space="preserve"> основной общеобразовательной программы основного общего образования МБОУ Заветинской СОШ №1, примерной авторской рабочей программой</w:t>
      </w:r>
      <w:r w:rsidRPr="00A969F5">
        <w:rPr>
          <w:rFonts w:ascii="Times New Roman" w:hAnsi="Times New Roman" w:cs="Times New Roman"/>
          <w:sz w:val="28"/>
          <w:szCs w:val="28"/>
        </w:rPr>
        <w:t xml:space="preserve"> основного общего</w:t>
      </w:r>
      <w:r w:rsidR="00930F80" w:rsidRPr="00A969F5">
        <w:rPr>
          <w:rFonts w:ascii="Times New Roman" w:hAnsi="Times New Roman" w:cs="Times New Roman"/>
          <w:sz w:val="28"/>
          <w:szCs w:val="28"/>
        </w:rPr>
        <w:t xml:space="preserve"> образования  «Геометрия 7-9»классы, сборник</w:t>
      </w:r>
      <w:r w:rsidRPr="00A969F5">
        <w:rPr>
          <w:rFonts w:ascii="Times New Roman" w:hAnsi="Times New Roman" w:cs="Times New Roman"/>
          <w:sz w:val="28"/>
          <w:szCs w:val="28"/>
        </w:rPr>
        <w:t xml:space="preserve"> рабочих программ «Геометрия. Программы общеобразовательных учреждений. 7-9 классы.» [</w:t>
      </w:r>
      <w:r w:rsidR="00930F80" w:rsidRPr="00A969F5">
        <w:rPr>
          <w:rFonts w:ascii="Times New Roman" w:hAnsi="Times New Roman" w:cs="Times New Roman"/>
          <w:sz w:val="28"/>
          <w:szCs w:val="28"/>
        </w:rPr>
        <w:t>ФГОС</w:t>
      </w:r>
      <w:proofErr w:type="gramStart"/>
      <w:r w:rsidR="00930F80" w:rsidRPr="00A969F5">
        <w:rPr>
          <w:rFonts w:ascii="Times New Roman" w:hAnsi="Times New Roman" w:cs="Times New Roman"/>
          <w:sz w:val="28"/>
          <w:szCs w:val="28"/>
        </w:rPr>
        <w:t>,</w:t>
      </w:r>
      <w:r w:rsidRPr="00A969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969F5">
        <w:rPr>
          <w:rFonts w:ascii="Times New Roman" w:hAnsi="Times New Roman" w:cs="Times New Roman"/>
          <w:sz w:val="28"/>
          <w:szCs w:val="28"/>
        </w:rPr>
        <w:t>ост. Т. А. Бурм</w:t>
      </w:r>
      <w:r w:rsidR="00930F80" w:rsidRPr="00A969F5">
        <w:rPr>
          <w:rFonts w:ascii="Times New Roman" w:hAnsi="Times New Roman" w:cs="Times New Roman"/>
          <w:sz w:val="28"/>
          <w:szCs w:val="28"/>
        </w:rPr>
        <w:t>истрова]  М. : Просвещение, 2014</w:t>
      </w:r>
      <w:r w:rsidRPr="00A969F5">
        <w:rPr>
          <w:rFonts w:ascii="Times New Roman" w:hAnsi="Times New Roman" w:cs="Times New Roman"/>
          <w:sz w:val="28"/>
          <w:szCs w:val="28"/>
        </w:rPr>
        <w:t xml:space="preserve">. </w:t>
      </w:r>
      <w:r w:rsidR="00930F80" w:rsidRPr="00A969F5">
        <w:rPr>
          <w:rFonts w:ascii="Times New Roman" w:hAnsi="Times New Roman" w:cs="Times New Roman"/>
          <w:sz w:val="28"/>
          <w:szCs w:val="28"/>
        </w:rPr>
        <w:t>УМК</w:t>
      </w:r>
      <w:proofErr w:type="gramStart"/>
      <w:r w:rsidR="00930F80" w:rsidRPr="00A969F5">
        <w:rPr>
          <w:rFonts w:ascii="Times New Roman" w:hAnsi="Times New Roman" w:cs="Times New Roman"/>
          <w:sz w:val="28"/>
          <w:szCs w:val="28"/>
        </w:rPr>
        <w:t>:</w:t>
      </w:r>
      <w:r w:rsidRPr="00A969F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969F5">
        <w:rPr>
          <w:rFonts w:ascii="Times New Roman" w:hAnsi="Times New Roman" w:cs="Times New Roman"/>
          <w:sz w:val="28"/>
          <w:szCs w:val="28"/>
        </w:rPr>
        <w:t>еометрия: учеб. для 7-9 кл. общеобразоват. учреждений. / [Л.С. Атанасян, В.Ф. Бутусов, С.Кадомцеви др.]; - 13</w:t>
      </w:r>
      <w:r w:rsidR="009044EE" w:rsidRPr="00A969F5">
        <w:rPr>
          <w:rFonts w:ascii="Times New Roman" w:hAnsi="Times New Roman" w:cs="Times New Roman"/>
          <w:sz w:val="28"/>
          <w:szCs w:val="28"/>
        </w:rPr>
        <w:t>-е изд. – М.: Просвещение,  2022г</w:t>
      </w:r>
      <w:proofErr w:type="gramStart"/>
      <w:r w:rsidR="00930F80" w:rsidRPr="00A969F5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="00930F80" w:rsidRPr="00A969F5">
        <w:rPr>
          <w:rFonts w:ascii="Times New Roman" w:hAnsi="Times New Roman" w:cs="Times New Roman"/>
          <w:sz w:val="28"/>
          <w:szCs w:val="28"/>
        </w:rPr>
        <w:t>ГОС Л.И.Звавия,Е.В.Потоскуев,тесты по геометрии,2013г,ФГОС Н.Б.Мельникова, контрольные и самостоятельные работы по геометрии 9 класс,20</w:t>
      </w:r>
      <w:r w:rsidR="009044EE" w:rsidRPr="00A969F5">
        <w:rPr>
          <w:rFonts w:ascii="Times New Roman" w:hAnsi="Times New Roman" w:cs="Times New Roman"/>
          <w:sz w:val="28"/>
          <w:szCs w:val="28"/>
        </w:rPr>
        <w:t>20</w:t>
      </w:r>
      <w:r w:rsidR="00930F80" w:rsidRPr="00A969F5">
        <w:rPr>
          <w:rFonts w:ascii="Times New Roman" w:hAnsi="Times New Roman" w:cs="Times New Roman"/>
          <w:sz w:val="28"/>
          <w:szCs w:val="28"/>
        </w:rPr>
        <w:t>г.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</w:p>
    <w:p w:rsidR="00580EC2" w:rsidRPr="00A969F5" w:rsidRDefault="00580EC2" w:rsidP="00BA7C45">
      <w:pPr>
        <w:rPr>
          <w:rFonts w:ascii="Times New Roman" w:hAnsi="Times New Roman" w:cs="Times New Roman"/>
          <w:sz w:val="28"/>
          <w:szCs w:val="28"/>
        </w:rPr>
      </w:pPr>
    </w:p>
    <w:p w:rsidR="00464E4F" w:rsidRPr="00BA7C45" w:rsidRDefault="00DF32B3" w:rsidP="00BA7C45">
      <w:pPr>
        <w:jc w:val="center"/>
        <w:rPr>
          <w:b/>
          <w:sz w:val="28"/>
          <w:szCs w:val="28"/>
        </w:rPr>
      </w:pPr>
      <w:bookmarkStart w:id="2" w:name="_GoBack"/>
      <w:bookmarkEnd w:id="2"/>
      <w:r w:rsidRPr="00BA7C45">
        <w:rPr>
          <w:b/>
          <w:sz w:val="28"/>
          <w:szCs w:val="28"/>
        </w:rPr>
        <w:t xml:space="preserve">Место предмета в </w:t>
      </w:r>
      <w:r w:rsidR="00464E4F" w:rsidRPr="00BA7C45">
        <w:rPr>
          <w:b/>
          <w:sz w:val="28"/>
          <w:szCs w:val="28"/>
        </w:rPr>
        <w:t xml:space="preserve"> учебном плане</w:t>
      </w:r>
      <w:r w:rsidR="00B2423F" w:rsidRPr="00BA7C45">
        <w:rPr>
          <w:b/>
          <w:sz w:val="28"/>
          <w:szCs w:val="28"/>
        </w:rPr>
        <w:t>.</w:t>
      </w:r>
    </w:p>
    <w:p w:rsidR="00435754" w:rsidRPr="00A969F5" w:rsidRDefault="00435754" w:rsidP="00BA7C45">
      <w:pPr>
        <w:rPr>
          <w:rFonts w:ascii="Times New Roman" w:hAnsi="Times New Roman" w:cs="Times New Roman"/>
          <w:sz w:val="28"/>
          <w:szCs w:val="28"/>
        </w:rPr>
      </w:pPr>
      <w:r w:rsidRPr="00A969F5">
        <w:rPr>
          <w:rFonts w:ascii="Times New Roman" w:hAnsi="Times New Roman" w:cs="Times New Roman"/>
          <w:sz w:val="28"/>
          <w:szCs w:val="28"/>
        </w:rPr>
        <w:t xml:space="preserve">Предмет «Геометрия» входит в образовательную область «Математика </w:t>
      </w:r>
    </w:p>
    <w:p w:rsidR="00A969F5" w:rsidRPr="00A969F5" w:rsidRDefault="00435754" w:rsidP="00A969F5">
      <w:pPr>
        <w:rPr>
          <w:rFonts w:ascii="Times New Roman" w:hAnsi="Times New Roman" w:cs="Times New Roman"/>
          <w:bCs/>
          <w:sz w:val="28"/>
          <w:szCs w:val="28"/>
        </w:rPr>
      </w:pPr>
      <w:r w:rsidRPr="00A969F5">
        <w:rPr>
          <w:rFonts w:ascii="Times New Roman" w:hAnsi="Times New Roman" w:cs="Times New Roman"/>
          <w:sz w:val="28"/>
          <w:szCs w:val="28"/>
        </w:rPr>
        <w:t xml:space="preserve">и информатика».  </w:t>
      </w:r>
      <w:r w:rsidR="00BA7C45" w:rsidRPr="00A969F5">
        <w:rPr>
          <w:rFonts w:ascii="Times New Roman" w:hAnsi="Times New Roman" w:cs="Times New Roman"/>
          <w:sz w:val="28"/>
          <w:szCs w:val="28"/>
        </w:rPr>
        <w:t>Н</w:t>
      </w:r>
      <w:r w:rsidR="006756F8" w:rsidRPr="00A969F5">
        <w:rPr>
          <w:rFonts w:ascii="Times New Roman" w:hAnsi="Times New Roman" w:cs="Times New Roman"/>
          <w:sz w:val="28"/>
          <w:szCs w:val="28"/>
        </w:rPr>
        <w:t>а изучение геометрии</w:t>
      </w:r>
      <w:r w:rsidR="00464E4F" w:rsidRPr="00A969F5">
        <w:rPr>
          <w:rFonts w:ascii="Times New Roman" w:hAnsi="Times New Roman" w:cs="Times New Roman"/>
          <w:sz w:val="28"/>
          <w:szCs w:val="28"/>
        </w:rPr>
        <w:t xml:space="preserve"> в 9 классе отводится 68 часов при 34 недельном календарном плане из расчета: 2 часа в неделю, в том числе 6 часов для проведения контрольных работ включая стартовую и итоговую контрольные работы. </w:t>
      </w:r>
      <w:r w:rsidR="00D07CF6" w:rsidRPr="00A969F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69F5" w:rsidRPr="00A969F5" w:rsidRDefault="00A969F5" w:rsidP="00A969F5">
      <w:pPr>
        <w:rPr>
          <w:rFonts w:ascii="Times New Roman" w:hAnsi="Times New Roman" w:cs="Times New Roman"/>
          <w:bCs/>
          <w:sz w:val="28"/>
          <w:szCs w:val="28"/>
        </w:rPr>
      </w:pPr>
      <w:r w:rsidRPr="00A969F5">
        <w:rPr>
          <w:rFonts w:ascii="Times New Roman" w:hAnsi="Times New Roman" w:cs="Times New Roman"/>
          <w:bCs/>
          <w:sz w:val="28"/>
          <w:szCs w:val="28"/>
        </w:rPr>
        <w:t xml:space="preserve">Согласно федеральному учебному плану на предмет 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геометрия 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 9 классе отводится 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68 часов </w:t>
      </w:r>
      <w:proofErr w:type="gramStart"/>
      <w:r w:rsidRPr="00A969F5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A969F5">
        <w:rPr>
          <w:rFonts w:ascii="Times New Roman" w:hAnsi="Times New Roman" w:cs="Times New Roman"/>
          <w:bCs/>
          <w:sz w:val="28"/>
          <w:szCs w:val="28"/>
        </w:rPr>
        <w:t>2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 часа в неделю, 34 учебные недели). В соответствии с календарным графиком МБОУ Заветинской СОШ №1, данная рабочая программа  рассчитана на </w:t>
      </w:r>
      <w:r w:rsidRPr="00A969F5">
        <w:rPr>
          <w:rFonts w:ascii="Times New Roman" w:hAnsi="Times New Roman" w:cs="Times New Roman"/>
          <w:bCs/>
          <w:sz w:val="28"/>
          <w:szCs w:val="28"/>
        </w:rPr>
        <w:t>65</w:t>
      </w:r>
      <w:r w:rsidRPr="00A969F5"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Pr="00A969F5">
        <w:rPr>
          <w:rFonts w:ascii="Times New Roman" w:hAnsi="Times New Roman" w:cs="Times New Roman"/>
          <w:bCs/>
          <w:sz w:val="28"/>
          <w:szCs w:val="28"/>
        </w:rPr>
        <w:t>ов</w:t>
      </w:r>
      <w:r w:rsidRPr="00A969F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4E4F" w:rsidRDefault="00464E4F" w:rsidP="00BA7C45">
      <w:pPr>
        <w:rPr>
          <w:sz w:val="28"/>
          <w:szCs w:val="28"/>
        </w:rPr>
      </w:pPr>
    </w:p>
    <w:p w:rsidR="00A969F5" w:rsidRPr="00BA7C45" w:rsidRDefault="00A969F5" w:rsidP="00BA7C45">
      <w:pPr>
        <w:rPr>
          <w:sz w:val="28"/>
          <w:szCs w:val="28"/>
        </w:rPr>
      </w:pPr>
    </w:p>
    <w:p w:rsidR="00B2423F" w:rsidRDefault="00B2423F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B2423F" w:rsidRDefault="00B2423F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B2423F" w:rsidRDefault="00B2423F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B2423F" w:rsidRDefault="00B2423F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B2423F" w:rsidRDefault="00B2423F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335171" w:rsidRDefault="00335171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335171" w:rsidRDefault="00335171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BA7C45" w:rsidRDefault="00BA7C45" w:rsidP="00BA7C45">
      <w:pPr>
        <w:pStyle w:val="a6"/>
        <w:ind w:left="0"/>
        <w:rPr>
          <w:b/>
          <w:sz w:val="28"/>
          <w:szCs w:val="28"/>
        </w:rPr>
      </w:pPr>
    </w:p>
    <w:p w:rsidR="00D07CF6" w:rsidRPr="004126E8" w:rsidRDefault="00D07CF6" w:rsidP="00BA7C45">
      <w:pPr>
        <w:pStyle w:val="a6"/>
        <w:ind w:left="0"/>
        <w:jc w:val="center"/>
        <w:rPr>
          <w:b/>
          <w:sz w:val="28"/>
          <w:szCs w:val="28"/>
        </w:rPr>
      </w:pPr>
      <w:r w:rsidRPr="004126E8">
        <w:rPr>
          <w:b/>
          <w:sz w:val="28"/>
          <w:szCs w:val="28"/>
        </w:rPr>
        <w:t>Содержание курса.</w:t>
      </w:r>
    </w:p>
    <w:p w:rsidR="00D07CF6" w:rsidRPr="004126E8" w:rsidRDefault="00D07CF6" w:rsidP="00D07CF6">
      <w:pPr>
        <w:pStyle w:val="a6"/>
        <w:ind w:left="0"/>
        <w:jc w:val="center"/>
        <w:rPr>
          <w:b/>
          <w:sz w:val="28"/>
          <w:szCs w:val="28"/>
        </w:rPr>
      </w:pPr>
    </w:p>
    <w:p w:rsidR="009F229A" w:rsidRPr="004126E8" w:rsidRDefault="009F229A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Повторение 2ч</w:t>
      </w:r>
    </w:p>
    <w:p w:rsidR="009F229A" w:rsidRPr="004126E8" w:rsidRDefault="009F229A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07CF6" w:rsidRPr="004126E8" w:rsidRDefault="009F229A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</w:t>
      </w:r>
      <w:r w:rsidR="00D07CF6"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екторы и метод координат </w:t>
      </w:r>
      <w:r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8+10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внимание должно быть уделено выработке умений выполнять операции над векторами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(складывать векторы по правилам треугольника и параллелограмма, строить вектор,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равный разности двух данных векторов, а также вектор, равный произведению данного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вектора на данное число).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отрезка, расстояния между двумя точками, уравнений окружности и прямой в конкретных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геометрических задачах, тем самым дается представление об изучении геометрических фигур с помощью методов алгебры.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</w:pP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</w:rPr>
        <w:t xml:space="preserve">4. Соотношения между сторонами и углами треугольника. </w:t>
      </w:r>
      <w:r w:rsidR="009F229A" w:rsidRPr="004126E8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</w:rPr>
        <w:t>11ч.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Основная цель — развить умение учащихся применять тригонометрический аппарат при решении геометрических задач.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Синус и косинус любого угла от 0° до 180° вводятся с помощью единичной полуокружности, доказываются теоремы синусов и косинусов и выводится еще одна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формула площади треугольника (половина произведения двух сторон на синус угла между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ними). Этот аппарат применяется к решению треугольников.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Скалярное произведение векторов вводится как в физике (произведение длин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векторов на косинус угла между ними). Рассматриваются свойства скалярного произведения и его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применение при решении геометрических задач.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5. Длина окружности и площадь круга</w:t>
      </w:r>
      <w:r w:rsidR="009F229A"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.12ч.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Правильные многоугольники. Окружности, описанная около правильного многоугольника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и вписанная в него. Построение правильных многоугольников. Длина окружности. Площадь круга.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Основная цель — расширить знание учащихся о многоугольниках; рассмотреть понятия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длины окружности и площади круга и формулы для их вычисления</w:t>
      </w:r>
      <w:proofErr w:type="gramStart"/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 начале темы дается определение правильного многоугольника и рассматриваются теоремы об окружностях,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описанной около правильного многоугольника и вписанной в него. С помощью описанной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окружности решаются задачи о построении правильного шестиугольника и правильного 2ге-угольника, если </w:t>
      </w:r>
      <w:proofErr w:type="gramStart"/>
      <w:r w:rsidRPr="004126E8">
        <w:rPr>
          <w:rFonts w:ascii="Times New Roman" w:eastAsia="Times New Roman" w:hAnsi="Times New Roman" w:cs="Times New Roman"/>
          <w:sz w:val="28"/>
          <w:szCs w:val="28"/>
        </w:rPr>
        <w:t>дан</w:t>
      </w:r>
      <w:proofErr w:type="gramEnd"/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 правильный п-угольник.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6.Движения</w:t>
      </w:r>
      <w:r w:rsidR="009F229A" w:rsidRPr="004126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 8ч.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Отображение плоскости на себя. Понятие движения. Осевая и центральная симметрии.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>Параллельный перенос. Поворот. Наложения и движения.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Основная цель — познакомить учащихся с понятием движения и его свойствами, с основными видами движений, </w:t>
      </w:r>
      <w:proofErr w:type="gramStart"/>
      <w:r w:rsidRPr="004126E8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 взаимоотношениями наложений и движений.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Движение   плоскости   вводится   как   отображение   плоскости   на   себя,   сохраняющее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расстояние между точками.  При рассмотрении видов движений основное внимание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уделяется построению образов точек, прямых, отрезков, треугольников при осевой и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центральной симметриях, параллельном переносе, повороте. На эффектных примерах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показывается применение движений при решении геометрических задач.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Понятие наложения относится в данном курсе к числу основных понятий. Доказывается, </w:t>
      </w:r>
      <w:r w:rsidRPr="004126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что понятия наложения и движения являются эквивалентными: любое наложение является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t xml:space="preserve">движением плоскости и обратно. Изучение </w:t>
      </w:r>
      <w:r w:rsidRPr="004126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доказательства не является обязательным, </w:t>
      </w: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однако следует рассмотреть связь понятий наложения и движения. 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</w:pP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</w:pPr>
      <w:r w:rsidRPr="004126E8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</w:rPr>
        <w:t>7. Начальные сведения из стереометрии</w:t>
      </w:r>
      <w:r w:rsidR="00147E98" w:rsidRPr="004126E8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</w:rPr>
        <w:t>. 10</w:t>
      </w:r>
      <w:r w:rsidR="009F229A" w:rsidRPr="004126E8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</w:rPr>
        <w:t>ч.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 стереометрия. Геометрические тела и поверхности. Многогранники: призма, параллелепипед, пирамида, формулы для вычисления их объёмов. Тела  и поверхности вращения: цилиндр, конус, сфера, шар, формулы для вычисления их площадей поверхностей и объёмов.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Основная цель – дать начальное представление о телах и поверхностях в пространстве; познакомить учащихся с основными формулами для вычисления  площадей поверхностей и объёмов тел.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Рассмотрение простейших многогранников (призма, параллелепипеда, пирамиды), а также тел и поверхностей вращения (цилиндра, конуса, сферы, шара) проводится на основе наглядных представлений, без привлечения аксиом стереометрии.</w:t>
      </w:r>
      <w:proofErr w:type="gramEnd"/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Формулы для вычисления объёмов указанных тел выводятся на основе принципа Кавальери, формулы для вычисления площадей боковых поверхностей цилиндра и конуса получаются с помощью развёрток этих поверхностей, формула площади сферы приводится без обоснования.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Беседа об аксиомах геометрии.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Основная цель – дать более глубокое представление о системе аксиом планиметрии и аксиоматическом методе.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26E8">
        <w:rPr>
          <w:rFonts w:ascii="Times New Roman" w:eastAsia="Times New Roman" w:hAnsi="Times New Roman" w:cs="Times New Roman"/>
          <w:spacing w:val="-1"/>
          <w:sz w:val="28"/>
          <w:szCs w:val="28"/>
        </w:rPr>
        <w:t>Различные системы аксиом, различные способы введения понятия равенства фигур.</w:t>
      </w: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7CF6" w:rsidRPr="004126E8" w:rsidRDefault="00D07CF6" w:rsidP="00147E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126E8">
        <w:rPr>
          <w:b/>
          <w:sz w:val="28"/>
          <w:szCs w:val="28"/>
          <w:u w:val="single"/>
        </w:rPr>
        <w:t>Повторение. Решение задач</w:t>
      </w:r>
      <w:r w:rsidR="009F229A" w:rsidRPr="004126E8">
        <w:rPr>
          <w:b/>
          <w:sz w:val="28"/>
          <w:szCs w:val="28"/>
          <w:u w:val="single"/>
        </w:rPr>
        <w:t>.5ч.</w:t>
      </w:r>
    </w:p>
    <w:p w:rsidR="004126E8" w:rsidRPr="004126E8" w:rsidRDefault="004126E8" w:rsidP="00147E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</w:p>
    <w:p w:rsidR="00D07CF6" w:rsidRPr="004126E8" w:rsidRDefault="00D07CF6" w:rsidP="00D07CF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5A1C2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A1C26" w:rsidRDefault="005A1C26" w:rsidP="005A1C2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4126E8" w:rsidRDefault="004126E8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8E7FC2" w:rsidRPr="008E7FC2" w:rsidRDefault="008E7FC2" w:rsidP="008E7F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E7FC2">
        <w:rPr>
          <w:rFonts w:ascii="Times New Roman" w:eastAsia="Times New Roman" w:hAnsi="Times New Roman" w:cs="Times New Roman"/>
          <w:b/>
          <w:bCs/>
          <w:color w:val="000000"/>
          <w:sz w:val="28"/>
        </w:rPr>
        <w:t>Требования к результатам освоения содержания курса</w:t>
      </w:r>
    </w:p>
    <w:p w:rsidR="008E7FC2" w:rsidRPr="008E7FC2" w:rsidRDefault="008E7FC2" w:rsidP="008E7F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E7FC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         </w:t>
      </w:r>
    </w:p>
    <w:p w:rsidR="008E7FC2" w:rsidRPr="00CD6EFD" w:rsidRDefault="008E7FC2" w:rsidP="00CD6EFD">
      <w:pPr>
        <w:pStyle w:val="a7"/>
        <w:rPr>
          <w:sz w:val="20"/>
          <w:szCs w:val="20"/>
          <w:lang w:val="ru-RU"/>
        </w:rPr>
      </w:pPr>
      <w:r w:rsidRPr="00CD6EFD">
        <w:rPr>
          <w:lang w:val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8E7FC2" w:rsidRPr="00665F93" w:rsidRDefault="008E7FC2" w:rsidP="00CD6EFD">
      <w:pPr>
        <w:pStyle w:val="a7"/>
        <w:rPr>
          <w:b/>
          <w:sz w:val="20"/>
          <w:szCs w:val="20"/>
          <w:lang w:val="ru-RU"/>
        </w:rPr>
      </w:pPr>
      <w:r w:rsidRPr="00665F93">
        <w:rPr>
          <w:b/>
          <w:i/>
          <w:iCs/>
          <w:lang w:val="ru-RU"/>
        </w:rPr>
        <w:t>личностные: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формирование ответственного отношения к учению,</w:t>
      </w:r>
      <w:r w:rsidRPr="008E7FC2">
        <w:t>        </w:t>
      </w:r>
      <w:r w:rsidRPr="00665F93">
        <w:rPr>
          <w:lang w:val="ru-RU"/>
        </w:rPr>
        <w:t xml:space="preserve">готовности и </w:t>
      </w:r>
      <w:proofErr w:type="gramStart"/>
      <w:r w:rsidRPr="00665F93">
        <w:rPr>
          <w:lang w:val="ru-RU"/>
        </w:rPr>
        <w:t>способности</w:t>
      </w:r>
      <w:proofErr w:type="gramEnd"/>
      <w:r w:rsidRPr="00665F93">
        <w:rPr>
          <w:lang w:val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</w:t>
      </w:r>
      <w:r w:rsidRPr="008E7FC2">
        <w:t>        </w:t>
      </w:r>
      <w:r w:rsidRPr="00665F93">
        <w:rPr>
          <w:lang w:val="ru-RU"/>
        </w:rPr>
        <w:t>общественно полезной, учебно-исследовательской, творческой и других видах деятельности;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</w:t>
      </w:r>
      <w:r w:rsidRPr="008E7FC2">
        <w:t>        </w:t>
      </w:r>
      <w:r w:rsidRPr="00665F93">
        <w:rPr>
          <w:lang w:val="ru-RU"/>
        </w:rPr>
        <w:t>аргументацию, приводить примеры и контрпримеры;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креативность мышления, инициативу, находчивость, </w:t>
      </w:r>
      <w:r w:rsidRPr="008E7FC2">
        <w:t>        </w:t>
      </w:r>
      <w:r w:rsidRPr="00665F93">
        <w:rPr>
          <w:lang w:val="ru-RU"/>
        </w:rPr>
        <w:t>активность при решении геометрических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контролировать процесс и результат учебной математической деятельности;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способность к эмоциональному восприятию математических объектов, задач, решений, рассуждений;</w:t>
      </w:r>
    </w:p>
    <w:p w:rsidR="008E7FC2" w:rsidRPr="00665F93" w:rsidRDefault="008E7FC2" w:rsidP="00CD6EFD">
      <w:pPr>
        <w:pStyle w:val="a7"/>
        <w:rPr>
          <w:b/>
          <w:sz w:val="20"/>
          <w:szCs w:val="20"/>
          <w:lang w:val="ru-RU"/>
        </w:rPr>
      </w:pPr>
      <w:r w:rsidRPr="00665F93">
        <w:rPr>
          <w:b/>
          <w:i/>
          <w:iCs/>
          <w:lang w:val="ru-RU"/>
        </w:rPr>
        <w:t>метапредметные: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самостоятельно планировать альтернативные пути </w:t>
      </w:r>
      <w:r w:rsidRPr="008E7FC2">
        <w:t>        </w:t>
      </w:r>
      <w:r w:rsidRPr="00665F93">
        <w:rPr>
          <w:lang w:val="ru-RU"/>
        </w:rPr>
        <w:t>достижения целей, осознанно выбирать наиболее эффективные способы решения учебных и познавательных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устанавливать причинно-следственные связи, строить </w:t>
      </w:r>
      <w:proofErr w:type="gramStart"/>
      <w:r w:rsidRPr="00665F93">
        <w:rPr>
          <w:lang w:val="ru-RU"/>
        </w:rPr>
        <w:t xml:space="preserve">логическое </w:t>
      </w:r>
      <w:r w:rsidRPr="00665F93">
        <w:rPr>
          <w:lang w:val="ru-RU"/>
        </w:rPr>
        <w:lastRenderedPageBreak/>
        <w:t>рассуждение</w:t>
      </w:r>
      <w:proofErr w:type="gramEnd"/>
      <w:r w:rsidRPr="00665F93">
        <w:rPr>
          <w:lang w:val="ru-RU"/>
        </w:rPr>
        <w:t>, умозаключение (индуктивное, дедуктивное и по аналогии) и выводы;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создавать, </w:t>
      </w:r>
      <w:r w:rsidRPr="008E7FC2">
        <w:t>        </w:t>
      </w:r>
      <w:r w:rsidRPr="00665F93">
        <w:rPr>
          <w:lang w:val="ru-RU"/>
        </w:rPr>
        <w:t>применять и преобразовывать знаково-символические средства, модели и схемы для решения учебных и познавательных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</w:t>
      </w:r>
      <w:r w:rsidRPr="008E7FC2">
        <w:t>        </w:t>
      </w:r>
      <w:r w:rsidRPr="00665F93">
        <w:rPr>
          <w:lang w:val="ru-RU"/>
        </w:rPr>
        <w:t>мнение;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</w:t>
      </w:r>
      <w:proofErr w:type="gramStart"/>
      <w:r w:rsidRPr="00665F93">
        <w:rPr>
          <w:lang w:val="ru-RU"/>
        </w:rPr>
        <w:t>ИКТ-компетентности</w:t>
      </w:r>
      <w:proofErr w:type="gramEnd"/>
      <w:r w:rsidRPr="00665F93">
        <w:rPr>
          <w:lang w:val="ru-RU"/>
        </w:rPr>
        <w:t>);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первоначальные представления об идеях и о методах математики как об универсальном языке </w:t>
      </w:r>
      <w:r w:rsidRPr="008E7FC2">
        <w:t>        </w:t>
      </w:r>
      <w:r w:rsidRPr="00665F93">
        <w:rPr>
          <w:lang w:val="ru-RU"/>
        </w:rPr>
        <w:t>науки и техники, о средстве моделирования явлений и процессов;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находить в </w:t>
      </w:r>
      <w:r w:rsidRPr="008E7FC2">
        <w:t>        </w:t>
      </w:r>
      <w:r w:rsidRPr="00665F93">
        <w:rPr>
          <w:lang w:val="ru-RU"/>
        </w:rPr>
        <w:t>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понимать и </w:t>
      </w:r>
      <w:r w:rsidRPr="008E7FC2">
        <w:t>        </w:t>
      </w:r>
      <w:r w:rsidRPr="00665F93">
        <w:rPr>
          <w:lang w:val="ru-RU"/>
        </w:rPr>
        <w:t>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выдвигать </w:t>
      </w:r>
      <w:r w:rsidRPr="008E7FC2">
        <w:t>        </w:t>
      </w:r>
      <w:r w:rsidRPr="00665F93">
        <w:rPr>
          <w:lang w:val="ru-RU"/>
        </w:rPr>
        <w:t xml:space="preserve">гипотезы при решении учебных задач и </w:t>
      </w:r>
      <w:r w:rsidRPr="008E7FC2">
        <w:t>        </w:t>
      </w:r>
      <w:r w:rsidRPr="00665F93">
        <w:rPr>
          <w:lang w:val="ru-RU"/>
        </w:rPr>
        <w:t>понимать необходимость их проверки;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8E7FC2" w:rsidRPr="00665F93" w:rsidRDefault="008E7FC2" w:rsidP="00CD6EFD">
      <w:pPr>
        <w:pStyle w:val="a7"/>
        <w:rPr>
          <w:b/>
          <w:sz w:val="20"/>
          <w:szCs w:val="20"/>
          <w:lang w:val="ru-RU"/>
        </w:rPr>
      </w:pPr>
      <w:r w:rsidRPr="00665F93">
        <w:rPr>
          <w:b/>
          <w:i/>
          <w:iCs/>
          <w:lang w:val="ru-RU"/>
        </w:rPr>
        <w:t>предметные: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</w:t>
      </w:r>
      <w:r w:rsidRPr="008E7FC2">
        <w:t>        </w:t>
      </w:r>
      <w:r w:rsidRPr="00665F93">
        <w:rPr>
          <w:lang w:val="ru-RU"/>
        </w:rPr>
        <w:t>процессы и явления;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работать с </w:t>
      </w:r>
      <w:r w:rsidRPr="008E7FC2">
        <w:t>        </w:t>
      </w:r>
      <w:r w:rsidRPr="00665F93">
        <w:rPr>
          <w:lang w:val="ru-RU"/>
        </w:rPr>
        <w:t xml:space="preserve">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</w:t>
      </w:r>
      <w:r w:rsidRPr="00665F93">
        <w:rPr>
          <w:lang w:val="ru-RU"/>
        </w:rPr>
        <w:lastRenderedPageBreak/>
        <w:t>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овладение навыками устных, письменных, инструментальных вычислений;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овладение геометрическим языком, умение использовать его для </w:t>
      </w:r>
      <w:r w:rsidRPr="008E7FC2">
        <w:t>        </w:t>
      </w:r>
      <w:r w:rsidRPr="00665F93">
        <w:rPr>
          <w:lang w:val="ru-RU"/>
        </w:rPr>
        <w:t>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умение измерять длины отрезков, величины углов, использовать формулы для нахождения </w:t>
      </w:r>
      <w:r w:rsidRPr="008E7FC2">
        <w:t>        </w:t>
      </w:r>
      <w:r w:rsidRPr="00665F93">
        <w:rPr>
          <w:lang w:val="ru-RU"/>
        </w:rPr>
        <w:t>периметров, площадей и объёмов геометрических фигур;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E7FC2" w:rsidRPr="008E7FC2" w:rsidRDefault="008E7FC2" w:rsidP="00CD6EFD">
      <w:pPr>
        <w:pStyle w:val="a7"/>
        <w:rPr>
          <w:sz w:val="20"/>
          <w:szCs w:val="20"/>
        </w:rPr>
      </w:pPr>
      <w:proofErr w:type="spellStart"/>
      <w:r w:rsidRPr="008E7FC2">
        <w:rPr>
          <w:b/>
          <w:bCs/>
        </w:rPr>
        <w:t>Планируемые</w:t>
      </w:r>
      <w:proofErr w:type="spellEnd"/>
      <w:r w:rsidRPr="008E7FC2">
        <w:rPr>
          <w:b/>
          <w:bCs/>
        </w:rPr>
        <w:t xml:space="preserve"> </w:t>
      </w:r>
      <w:proofErr w:type="spellStart"/>
      <w:r w:rsidRPr="008E7FC2">
        <w:rPr>
          <w:b/>
          <w:bCs/>
        </w:rPr>
        <w:t>результаты</w:t>
      </w:r>
      <w:proofErr w:type="spellEnd"/>
      <w:r w:rsidRPr="008E7FC2">
        <w:rPr>
          <w:b/>
          <w:bCs/>
        </w:rPr>
        <w:t xml:space="preserve"> </w:t>
      </w:r>
      <w:proofErr w:type="spellStart"/>
      <w:r w:rsidRPr="008E7FC2">
        <w:rPr>
          <w:b/>
          <w:bCs/>
        </w:rPr>
        <w:t>изучения</w:t>
      </w:r>
      <w:proofErr w:type="spellEnd"/>
      <w:r w:rsidRPr="008E7FC2">
        <w:rPr>
          <w:b/>
          <w:bCs/>
        </w:rPr>
        <w:t xml:space="preserve"> </w:t>
      </w:r>
      <w:proofErr w:type="spellStart"/>
      <w:r w:rsidRPr="008E7FC2">
        <w:rPr>
          <w:b/>
          <w:bCs/>
        </w:rPr>
        <w:t>курса</w:t>
      </w:r>
      <w:proofErr w:type="spellEnd"/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proofErr w:type="gramStart"/>
      <w:r w:rsidRPr="00665F93">
        <w:rPr>
          <w:lang w:val="ru-RU"/>
        </w:rPr>
        <w:t>(Ниже сформулированы планируемые результаты изучения курса геометрии 7-9 классов.</w:t>
      </w:r>
      <w:proofErr w:type="gramEnd"/>
      <w:r w:rsidRPr="00665F93">
        <w:rPr>
          <w:lang w:val="ru-RU"/>
        </w:rPr>
        <w:t xml:space="preserve"> </w:t>
      </w:r>
      <w:proofErr w:type="gramStart"/>
      <w:r w:rsidRPr="00665F93">
        <w:rPr>
          <w:lang w:val="ru-RU"/>
        </w:rPr>
        <w:t>Пункты, относящиеся к 9 классу, в тексте выделены курсивным подчёркиванием).</w:t>
      </w:r>
      <w:proofErr w:type="gramEnd"/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b/>
          <w:bCs/>
          <w:lang w:val="ru-RU"/>
        </w:rPr>
        <w:t>Наглядная геометрия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lang w:val="ru-RU"/>
        </w:rPr>
        <w:t>Выпускник научится: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распознавать на чертежах, рисунках, моделях и в окружающем мире плоские и пространственные</w:t>
      </w:r>
      <w:r w:rsidRPr="008E7FC2">
        <w:t>        </w:t>
      </w:r>
      <w:r w:rsidRPr="00665F93">
        <w:rPr>
          <w:lang w:val="ru-RU"/>
        </w:rPr>
        <w:t>геометрические фигуры;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распознавать развёртки куба, прямоугольного </w:t>
      </w:r>
      <w:r w:rsidRPr="008E7FC2">
        <w:t>        </w:t>
      </w:r>
      <w:r w:rsidRPr="00665F93">
        <w:rPr>
          <w:lang w:val="ru-RU"/>
        </w:rPr>
        <w:t>параллелепипеда, правильной пирамиды, цилиндра и конуса;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определять по линейным размерам развёртки фигуры линейные размеры самой фигуры и наоборот;</w:t>
      </w:r>
    </w:p>
    <w:p w:rsidR="008E7FC2" w:rsidRPr="00CD6EFD" w:rsidRDefault="008E7FC2" w:rsidP="00CD6EFD">
      <w:pPr>
        <w:pStyle w:val="a7"/>
        <w:rPr>
          <w:sz w:val="20"/>
          <w:szCs w:val="20"/>
          <w:lang w:val="ru-RU"/>
        </w:rPr>
      </w:pPr>
      <w:r w:rsidRPr="00CD6EFD">
        <w:rPr>
          <w:lang w:val="ru-RU"/>
        </w:rPr>
        <w:t>вычислять объём прямоугольного параллелепипеда.</w:t>
      </w:r>
    </w:p>
    <w:p w:rsidR="008E7FC2" w:rsidRPr="00CD6EFD" w:rsidRDefault="008E7FC2" w:rsidP="00CD6EFD">
      <w:pPr>
        <w:pStyle w:val="a7"/>
        <w:rPr>
          <w:sz w:val="20"/>
          <w:szCs w:val="20"/>
          <w:lang w:val="ru-RU"/>
        </w:rPr>
      </w:pPr>
      <w:r w:rsidRPr="00CD6EFD">
        <w:rPr>
          <w:i/>
          <w:iCs/>
          <w:lang w:val="ru-RU"/>
        </w:rPr>
        <w:t>Выпускник получит возможность:</w:t>
      </w:r>
    </w:p>
    <w:p w:rsidR="008E7FC2" w:rsidRPr="00CD6EFD" w:rsidRDefault="008E7FC2" w:rsidP="00CD6EFD">
      <w:pPr>
        <w:pStyle w:val="a7"/>
        <w:rPr>
          <w:sz w:val="20"/>
          <w:szCs w:val="20"/>
          <w:lang w:val="ru-RU"/>
        </w:rPr>
      </w:pPr>
      <w:r w:rsidRPr="00CD6EFD">
        <w:rPr>
          <w:i/>
          <w:iCs/>
          <w:lang w:val="ru-RU"/>
        </w:rPr>
        <w:t>вы</w:t>
      </w:r>
      <w:r w:rsidR="00CD6EFD" w:rsidRPr="00CD6EFD">
        <w:rPr>
          <w:i/>
          <w:iCs/>
          <w:lang w:val="ru-RU"/>
        </w:rPr>
        <w:t>числять объёмы пространственных</w:t>
      </w:r>
      <w:r w:rsidR="00CD6EFD">
        <w:rPr>
          <w:i/>
          <w:iCs/>
          <w:lang w:val="ru-RU"/>
        </w:rPr>
        <w:t xml:space="preserve"> </w:t>
      </w:r>
      <w:r w:rsidRPr="00CD6EFD">
        <w:rPr>
          <w:i/>
          <w:iCs/>
          <w:lang w:val="ru-RU"/>
        </w:rPr>
        <w:t>геометрических фигур, составленных из прямоугольных параллелепипедов;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 xml:space="preserve">углубить и развить представления о пространственных </w:t>
      </w:r>
      <w:r w:rsidRPr="008E7FC2">
        <w:rPr>
          <w:i/>
          <w:iCs/>
        </w:rPr>
        <w:t>        </w:t>
      </w:r>
      <w:r w:rsidRPr="00665F93">
        <w:rPr>
          <w:i/>
          <w:iCs/>
          <w:lang w:val="ru-RU"/>
        </w:rPr>
        <w:t>геометрических фигурах;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>применять понятие развёртки для выполнения практических расчётов.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b/>
          <w:bCs/>
          <w:lang w:val="ru-RU"/>
        </w:rPr>
        <w:t>Геометрические фигуры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lang w:val="ru-RU"/>
        </w:rPr>
        <w:t>Выпускник научится: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пользоваться языком геометрии для описания предметов окружающего мира и их взаимного расположения; </w:t>
      </w:r>
      <w:r w:rsidRPr="008E7FC2">
        <w:t>        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распознавать и изображать на чертежах и рисунках геометрические фигуры и их конфигурации;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находить значения </w:t>
      </w:r>
      <w:r w:rsidRPr="008E7FC2">
        <w:t>        </w:t>
      </w:r>
      <w:r w:rsidRPr="00665F93">
        <w:rPr>
          <w:lang w:val="ru-RU"/>
        </w:rPr>
        <w:t xml:space="preserve">длин линейных элементов фигур и их отношения, </w:t>
      </w:r>
      <w:r w:rsidRPr="00665F93">
        <w:rPr>
          <w:lang w:val="ru-RU"/>
        </w:rPr>
        <w:lastRenderedPageBreak/>
        <w:t>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решать несложные </w:t>
      </w:r>
      <w:r w:rsidRPr="008E7FC2">
        <w:t>        </w:t>
      </w:r>
      <w:r w:rsidRPr="00665F93">
        <w:rPr>
          <w:lang w:val="ru-RU"/>
        </w:rPr>
        <w:t>задачи на построение, применяя основные алгоритмы построения с помощью циркуля и линейки;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решать простейшие планиметрические задачи в пространстве.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i/>
          <w:iCs/>
          <w:lang w:val="ru-RU"/>
        </w:rPr>
        <w:t>Выпускник получит возможность: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 xml:space="preserve">овладеть методами решения задач на вычисления и доказательства: методом от противного, </w:t>
      </w:r>
      <w:r w:rsidRPr="008E7FC2">
        <w:rPr>
          <w:i/>
          <w:iCs/>
        </w:rPr>
        <w:t>        </w:t>
      </w:r>
      <w:r w:rsidRPr="00665F93">
        <w:rPr>
          <w:i/>
          <w:iCs/>
          <w:lang w:val="ru-RU"/>
        </w:rPr>
        <w:t>методом подобия, методом перебора вариантов и методом геометрических мест точек;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 xml:space="preserve">овладеть традиционной </w:t>
      </w:r>
      <w:r w:rsidRPr="008E7FC2">
        <w:rPr>
          <w:i/>
          <w:iCs/>
        </w:rPr>
        <w:t>        </w:t>
      </w:r>
      <w:r w:rsidRPr="00665F93">
        <w:rPr>
          <w:i/>
          <w:iCs/>
          <w:lang w:val="ru-RU"/>
        </w:rPr>
        <w:t>схемой решения задач на построение с помощью циркуля и линейки: анализ, построение, доказательство и исследование;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 xml:space="preserve">научиться решать задачи на построение методом </w:t>
      </w:r>
      <w:r w:rsidRPr="008E7FC2">
        <w:rPr>
          <w:i/>
          <w:iCs/>
        </w:rPr>
        <w:t>        </w:t>
      </w:r>
      <w:r w:rsidRPr="00665F93">
        <w:rPr>
          <w:i/>
          <w:iCs/>
          <w:lang w:val="ru-RU"/>
        </w:rPr>
        <w:t>геометрического места точек и методом подобия;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исследования свой</w:t>
      </w:r>
      <w:proofErr w:type="gramStart"/>
      <w:r w:rsidRPr="00665F93">
        <w:rPr>
          <w:i/>
          <w:iCs/>
          <w:u w:val="single"/>
          <w:lang w:val="ru-RU"/>
        </w:rPr>
        <w:t>ств пл</w:t>
      </w:r>
      <w:proofErr w:type="gramEnd"/>
      <w:r w:rsidRPr="00665F93">
        <w:rPr>
          <w:i/>
          <w:iCs/>
          <w:u w:val="single"/>
          <w:lang w:val="ru-RU"/>
        </w:rPr>
        <w:t>аниметрических фигур с помощью компьютерных программ;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выполнения проектов по темам: _</w:t>
      </w:r>
      <w:r w:rsidRPr="008E7FC2">
        <w:rPr>
          <w:i/>
          <w:iCs/>
          <w:u w:val="single"/>
        </w:rPr>
        <w:t>        </w:t>
      </w:r>
      <w:r w:rsidRPr="00665F93">
        <w:rPr>
          <w:i/>
          <w:iCs/>
          <w:u w:val="single"/>
          <w:lang w:val="ru-RU"/>
        </w:rPr>
        <w:t>«Геометрические преобразования на плоскости»</w:t>
      </w:r>
      <w:r w:rsidRPr="00665F93">
        <w:rPr>
          <w:i/>
          <w:iCs/>
          <w:lang w:val="ru-RU"/>
        </w:rPr>
        <w:t>, «Построение отрезков по формуле».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b/>
          <w:bCs/>
          <w:lang w:val="ru-RU"/>
        </w:rPr>
        <w:t>Измерение геометрических величин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Выпускник научится: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 xml:space="preserve">использовать свойства измерения длин, площадей и углов при решении задач на нахождение длины </w:t>
      </w:r>
      <w:r w:rsidRPr="008E7FC2">
        <w:t>        </w:t>
      </w:r>
      <w:r w:rsidRPr="00665F93">
        <w:rPr>
          <w:lang w:val="ru-RU"/>
        </w:rPr>
        <w:t>отрезка, длины окружности, длины дуги окружности, градусной меры угла;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lang w:val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вычислять площади</w:t>
      </w:r>
      <w:r w:rsidRPr="008E7FC2">
        <w:t> </w:t>
      </w:r>
      <w:r w:rsidRPr="00665F93">
        <w:rPr>
          <w:lang w:val="ru-RU"/>
        </w:rPr>
        <w:t>треугольников, прямоугольников, параллелограммов, трапеций,</w:t>
      </w:r>
      <w:r w:rsidRPr="008E7FC2">
        <w:t> </w:t>
      </w:r>
      <w:r w:rsidRPr="00665F93">
        <w:rPr>
          <w:i/>
          <w:iCs/>
          <w:u w:val="single"/>
          <w:lang w:val="ru-RU"/>
        </w:rPr>
        <w:t>кругов и секторов;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вычислять длину окружности, длину дуги окружности;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i/>
          <w:iCs/>
          <w:lang w:val="ru-RU"/>
        </w:rPr>
        <w:t>Выпускник получит возможность: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t>вычислять площади многоугольников, используя отношения равновеликости и равносоставленности;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lang w:val="ru-RU"/>
        </w:rPr>
        <w:lastRenderedPageBreak/>
        <w:t xml:space="preserve">приобрести опыт </w:t>
      </w:r>
      <w:r w:rsidRPr="008E7FC2">
        <w:rPr>
          <w:i/>
          <w:iCs/>
        </w:rPr>
        <w:t>        </w:t>
      </w:r>
      <w:r w:rsidRPr="00665F93">
        <w:rPr>
          <w:i/>
          <w:iCs/>
          <w:lang w:val="ru-RU"/>
        </w:rPr>
        <w:t>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b/>
          <w:bCs/>
          <w:lang w:val="ru-RU"/>
        </w:rPr>
        <w:t>Координаты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lang w:val="ru-RU"/>
        </w:rPr>
        <w:t>Выпускник научится: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вычислять длину отрезка по координатам его концов; вычислять координаты середины отрезка;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использовать координатный метод для изучения свой</w:t>
      </w:r>
      <w:proofErr w:type="gramStart"/>
      <w:r w:rsidRPr="00665F93">
        <w:rPr>
          <w:i/>
          <w:iCs/>
          <w:u w:val="single"/>
          <w:lang w:val="ru-RU"/>
        </w:rPr>
        <w:t>ств пр</w:t>
      </w:r>
      <w:proofErr w:type="gramEnd"/>
      <w:r w:rsidRPr="00665F93">
        <w:rPr>
          <w:i/>
          <w:iCs/>
          <w:u w:val="single"/>
          <w:lang w:val="ru-RU"/>
        </w:rPr>
        <w:t>ямых и окружностей.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i/>
          <w:iCs/>
          <w:lang w:val="ru-RU"/>
        </w:rPr>
        <w:t>Выпускник получит возможность: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овладеть координатным _</w:t>
      </w:r>
      <w:r w:rsidRPr="008E7FC2">
        <w:rPr>
          <w:i/>
          <w:iCs/>
          <w:u w:val="single"/>
        </w:rPr>
        <w:t>        </w:t>
      </w:r>
      <w:r w:rsidRPr="00665F93">
        <w:rPr>
          <w:i/>
          <w:iCs/>
          <w:u w:val="single"/>
          <w:lang w:val="ru-RU"/>
        </w:rPr>
        <w:t>методом решения задач на вычисление и _</w:t>
      </w:r>
      <w:r w:rsidRPr="008E7FC2">
        <w:rPr>
          <w:i/>
          <w:iCs/>
          <w:u w:val="single"/>
        </w:rPr>
        <w:t>        </w:t>
      </w:r>
      <w:r w:rsidRPr="00665F93">
        <w:rPr>
          <w:i/>
          <w:iCs/>
          <w:u w:val="single"/>
          <w:lang w:val="ru-RU"/>
        </w:rPr>
        <w:t>доказательство;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  <w:r w:rsidRPr="008E7FC2">
        <w:rPr>
          <w:i/>
          <w:iCs/>
        </w:rPr>
        <w:t> </w:t>
      </w:r>
      <w:r w:rsidRPr="008E7FC2">
        <w:t>        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выполнения проектов на тему «Применение координатного метода при решении задач навычисление и доказательство».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b/>
          <w:bCs/>
          <w:lang w:val="ru-RU"/>
        </w:rPr>
        <w:t>Векторы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lang w:val="ru-RU"/>
        </w:rPr>
        <w:t>Выпускник научится: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_</w:t>
      </w:r>
      <w:r w:rsidRPr="008E7FC2">
        <w:rPr>
          <w:i/>
          <w:iCs/>
          <w:u w:val="single"/>
        </w:rPr>
        <w:t>        </w:t>
      </w:r>
      <w:r w:rsidRPr="00665F93">
        <w:rPr>
          <w:i/>
          <w:iCs/>
          <w:u w:val="single"/>
          <w:lang w:val="ru-RU"/>
        </w:rPr>
        <w:t>вектора на число, применяя при необходимости сочетательный, переместительный и распределительный законы;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8E7FC2" w:rsidRPr="00335171" w:rsidRDefault="008E7FC2" w:rsidP="00CD6EFD">
      <w:pPr>
        <w:pStyle w:val="a7"/>
        <w:rPr>
          <w:sz w:val="20"/>
          <w:szCs w:val="20"/>
          <w:lang w:val="ru-RU"/>
        </w:rPr>
      </w:pPr>
      <w:r w:rsidRPr="00335171">
        <w:rPr>
          <w:i/>
          <w:iCs/>
          <w:lang w:val="ru-RU"/>
        </w:rPr>
        <w:t>Выпускник получит возможность: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овладеть векторным методом для решения задач на вычисление и доказательство;</w:t>
      </w:r>
    </w:p>
    <w:p w:rsidR="008E7FC2" w:rsidRPr="00665F93" w:rsidRDefault="008E7FC2" w:rsidP="00CD6EFD">
      <w:pPr>
        <w:pStyle w:val="a7"/>
        <w:rPr>
          <w:sz w:val="20"/>
          <w:szCs w:val="20"/>
          <w:lang w:val="ru-RU"/>
        </w:rPr>
      </w:pPr>
      <w:r w:rsidRPr="00665F93">
        <w:rPr>
          <w:i/>
          <w:iCs/>
          <w:u w:val="single"/>
          <w:lang w:val="ru-RU"/>
        </w:rPr>
        <w:t>приобрести опыт выполнения проектов на тему «Применение векторного метода при решении задач на вычисление и доказательство».</w:t>
      </w:r>
    </w:p>
    <w:p w:rsidR="00B6100E" w:rsidRPr="004126E8" w:rsidRDefault="00B6100E" w:rsidP="004126E8">
      <w:pPr>
        <w:shd w:val="clear" w:color="auto" w:fill="FFFFFF"/>
        <w:spacing w:after="150" w:line="240" w:lineRule="auto"/>
        <w:ind w:left="36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B6100E" w:rsidRPr="004126E8" w:rsidSect="00A7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4E4F"/>
    <w:rsid w:val="000123E2"/>
    <w:rsid w:val="0004322E"/>
    <w:rsid w:val="0012424C"/>
    <w:rsid w:val="00147E98"/>
    <w:rsid w:val="001773A8"/>
    <w:rsid w:val="001858D6"/>
    <w:rsid w:val="001868E2"/>
    <w:rsid w:val="002739EB"/>
    <w:rsid w:val="00294F65"/>
    <w:rsid w:val="002977EB"/>
    <w:rsid w:val="00335171"/>
    <w:rsid w:val="004126E8"/>
    <w:rsid w:val="00435754"/>
    <w:rsid w:val="00464E4F"/>
    <w:rsid w:val="00580EC2"/>
    <w:rsid w:val="005A1C26"/>
    <w:rsid w:val="005B2305"/>
    <w:rsid w:val="00644BDA"/>
    <w:rsid w:val="006470E7"/>
    <w:rsid w:val="00665F93"/>
    <w:rsid w:val="006756F8"/>
    <w:rsid w:val="00773516"/>
    <w:rsid w:val="007F024E"/>
    <w:rsid w:val="008B58E1"/>
    <w:rsid w:val="008D12FE"/>
    <w:rsid w:val="008D2C05"/>
    <w:rsid w:val="008E7FC2"/>
    <w:rsid w:val="009044EE"/>
    <w:rsid w:val="00930F80"/>
    <w:rsid w:val="009F229A"/>
    <w:rsid w:val="00A46E09"/>
    <w:rsid w:val="00A77EEE"/>
    <w:rsid w:val="00A94A07"/>
    <w:rsid w:val="00A969F5"/>
    <w:rsid w:val="00B2423F"/>
    <w:rsid w:val="00B573D6"/>
    <w:rsid w:val="00B6100E"/>
    <w:rsid w:val="00B67039"/>
    <w:rsid w:val="00BA7C45"/>
    <w:rsid w:val="00BD43FC"/>
    <w:rsid w:val="00C401CD"/>
    <w:rsid w:val="00CA5400"/>
    <w:rsid w:val="00CD6EFD"/>
    <w:rsid w:val="00D07CF6"/>
    <w:rsid w:val="00DF32B3"/>
    <w:rsid w:val="00EB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EE"/>
  </w:style>
  <w:style w:type="paragraph" w:styleId="1">
    <w:name w:val="heading 1"/>
    <w:basedOn w:val="a"/>
    <w:next w:val="a"/>
    <w:link w:val="10"/>
    <w:qFormat/>
    <w:rsid w:val="00464E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E4F"/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paragraph" w:styleId="a3">
    <w:name w:val="Normal (Web)"/>
    <w:basedOn w:val="a"/>
    <w:uiPriority w:val="99"/>
    <w:semiHidden/>
    <w:unhideWhenUsed/>
    <w:rsid w:val="0046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"/>
    <w:link w:val="a5"/>
    <w:uiPriority w:val="1"/>
    <w:qFormat/>
    <w:rsid w:val="00464E4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464E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основа Знак"/>
    <w:link w:val="a4"/>
    <w:uiPriority w:val="1"/>
    <w:rsid w:val="00D07CF6"/>
    <w:rPr>
      <w:rFonts w:eastAsiaTheme="minorHAnsi"/>
      <w:lang w:eastAsia="en-US"/>
    </w:rPr>
  </w:style>
  <w:style w:type="paragraph" w:customStyle="1" w:styleId="c3">
    <w:name w:val="c3"/>
    <w:basedOn w:val="a"/>
    <w:rsid w:val="00B6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B6100E"/>
  </w:style>
  <w:style w:type="character" w:customStyle="1" w:styleId="c22">
    <w:name w:val="c22"/>
    <w:basedOn w:val="a0"/>
    <w:rsid w:val="00B6100E"/>
  </w:style>
  <w:style w:type="paragraph" w:styleId="a7">
    <w:name w:val="Body Text"/>
    <w:basedOn w:val="a"/>
    <w:link w:val="a8"/>
    <w:uiPriority w:val="1"/>
    <w:qFormat/>
    <w:rsid w:val="00B573D6"/>
    <w:pPr>
      <w:widowControl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B573D6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c65">
    <w:name w:val="c65"/>
    <w:basedOn w:val="a"/>
    <w:rsid w:val="008E7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8E7FC2"/>
  </w:style>
  <w:style w:type="paragraph" w:customStyle="1" w:styleId="c1">
    <w:name w:val="c1"/>
    <w:basedOn w:val="a"/>
    <w:rsid w:val="008E7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8E7FC2"/>
  </w:style>
  <w:style w:type="paragraph" w:customStyle="1" w:styleId="c29">
    <w:name w:val="c29"/>
    <w:basedOn w:val="a"/>
    <w:rsid w:val="008E7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8E7FC2"/>
  </w:style>
  <w:style w:type="character" w:customStyle="1" w:styleId="c27">
    <w:name w:val="c27"/>
    <w:basedOn w:val="a0"/>
    <w:rsid w:val="008E7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</Pages>
  <Words>2816</Words>
  <Characters>16054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Виктория Геннадьевна Бондаренко</cp:lastModifiedBy>
  <cp:revision>28</cp:revision>
  <cp:lastPrinted>2018-08-29T12:44:00Z</cp:lastPrinted>
  <dcterms:created xsi:type="dcterms:W3CDTF">2016-11-24T10:51:00Z</dcterms:created>
  <dcterms:modified xsi:type="dcterms:W3CDTF">2024-09-03T07:47:00Z</dcterms:modified>
</cp:coreProperties>
</file>